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1B" w:rsidRDefault="008F191B" w:rsidP="008F19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F191B" w:rsidRDefault="008F191B" w:rsidP="008F19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91B" w:rsidRDefault="008F191B" w:rsidP="008F19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8F191B" w:rsidRDefault="008F191B" w:rsidP="008F19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8F191B" w:rsidRDefault="008F191B" w:rsidP="008F191B">
      <w:pPr>
        <w:pStyle w:val="a3"/>
        <w:rPr>
          <w:rFonts w:ascii="Times New Roman" w:hAnsi="Times New Roman"/>
          <w:sz w:val="28"/>
          <w:szCs w:val="28"/>
        </w:rPr>
      </w:pPr>
    </w:p>
    <w:p w:rsidR="008F191B" w:rsidRDefault="008F191B" w:rsidP="008F191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Е </w:t>
      </w:r>
    </w:p>
    <w:p w:rsidR="008F191B" w:rsidRDefault="008F191B" w:rsidP="008F19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394E" w:rsidRDefault="00D51924" w:rsidP="00D519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5C42">
        <w:rPr>
          <w:rFonts w:ascii="Times New Roman" w:hAnsi="Times New Roman"/>
          <w:sz w:val="28"/>
          <w:szCs w:val="28"/>
        </w:rPr>
        <w:t>8</w:t>
      </w:r>
      <w:r w:rsidR="008F191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8F191B">
        <w:rPr>
          <w:rFonts w:ascii="Times New Roman" w:hAnsi="Times New Roman"/>
          <w:sz w:val="28"/>
          <w:szCs w:val="28"/>
        </w:rPr>
        <w:t xml:space="preserve">.2018                                  </w:t>
      </w:r>
      <w:r w:rsidR="009F3842">
        <w:rPr>
          <w:rFonts w:ascii="Times New Roman" w:hAnsi="Times New Roman"/>
          <w:sz w:val="28"/>
          <w:szCs w:val="28"/>
        </w:rPr>
        <w:t xml:space="preserve">   </w:t>
      </w:r>
      <w:r w:rsidR="008F191B">
        <w:rPr>
          <w:rFonts w:ascii="Times New Roman" w:hAnsi="Times New Roman"/>
          <w:sz w:val="28"/>
          <w:szCs w:val="28"/>
        </w:rPr>
        <w:t xml:space="preserve">с. Алексеевка                                            № </w:t>
      </w:r>
      <w:r w:rsidR="009F3842">
        <w:rPr>
          <w:rFonts w:ascii="Times New Roman" w:hAnsi="Times New Roman"/>
          <w:sz w:val="28"/>
          <w:szCs w:val="28"/>
        </w:rPr>
        <w:t>77</w:t>
      </w:r>
    </w:p>
    <w:p w:rsidR="00D51924" w:rsidRDefault="00D51924" w:rsidP="00D51924">
      <w:pPr>
        <w:pStyle w:val="a3"/>
        <w:jc w:val="both"/>
      </w:pPr>
    </w:p>
    <w:p w:rsidR="004C65E5" w:rsidRPr="004C65E5" w:rsidRDefault="004C65E5" w:rsidP="00410B30">
      <w:pPr>
        <w:spacing w:after="0" w:line="276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F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прогнозного плана (программы) приватизации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</w:t>
      </w:r>
      <w:r w:rsidR="00410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C65E5" w:rsidRDefault="004C65E5" w:rsidP="004C65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E5" w:rsidRDefault="004C65E5" w:rsidP="004C6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законом от 21.12.2001 №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 и муниципального имущества», руководствуясь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06.10.2003 №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</w:t>
      </w:r>
      <w:r w:rsidR="00410B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Алексеевский сельсовет Чарышского района Алтайского края, Порядком планирования приватизации муниц</w:t>
      </w:r>
      <w:r w:rsidR="00410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имущества 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410B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Чарышского района Алтайского края, утвержденного решением Алексеевского сельского Совета народных депутатов Чары</w:t>
      </w:r>
      <w:r w:rsidR="0078373E">
        <w:rPr>
          <w:rFonts w:ascii="Times New Roman" w:eastAsia="Times New Roman" w:hAnsi="Times New Roman" w:cs="Times New Roman"/>
          <w:sz w:val="28"/>
          <w:szCs w:val="28"/>
          <w:lang w:eastAsia="ru-RU"/>
        </w:rPr>
        <w:t>шского района Алтайского края 23.10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00, Алексеевский сельский Совет народных депутатов,</w:t>
      </w:r>
    </w:p>
    <w:p w:rsidR="004C65E5" w:rsidRDefault="004C65E5" w:rsidP="004C65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E5" w:rsidRDefault="004C65E5" w:rsidP="004C65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4C65E5" w:rsidRPr="004C65E5" w:rsidRDefault="004C65E5" w:rsidP="004C6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="0086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прогнозны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план (программу) приватизации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</w:t>
      </w:r>
      <w:r w:rsidR="00410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C65E5" w:rsidRPr="004C65E5" w:rsidRDefault="004C65E5" w:rsidP="004C65E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настоящее решение в установленном порядке.</w:t>
      </w:r>
    </w:p>
    <w:p w:rsidR="004C65E5" w:rsidRPr="004C65E5" w:rsidRDefault="004C65E5" w:rsidP="004C65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обнародования.</w:t>
      </w:r>
    </w:p>
    <w:p w:rsidR="004C65E5" w:rsidRDefault="004C65E5"/>
    <w:p w:rsidR="004C65E5" w:rsidRDefault="004C65E5">
      <w:pPr>
        <w:rPr>
          <w:rFonts w:ascii="Times New Roman" w:hAnsi="Times New Roman" w:cs="Times New Roman"/>
          <w:sz w:val="28"/>
          <w:szCs w:val="28"/>
        </w:rPr>
      </w:pPr>
      <w:r w:rsidRPr="004C65E5">
        <w:rPr>
          <w:rFonts w:ascii="Times New Roman" w:hAnsi="Times New Roman" w:cs="Times New Roman"/>
          <w:sz w:val="28"/>
          <w:szCs w:val="28"/>
        </w:rPr>
        <w:t xml:space="preserve">Глава сельсовета              </w:t>
      </w:r>
      <w:r w:rsidR="008F1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C65E5">
        <w:rPr>
          <w:rFonts w:ascii="Times New Roman" w:hAnsi="Times New Roman" w:cs="Times New Roman"/>
          <w:sz w:val="28"/>
          <w:szCs w:val="28"/>
        </w:rPr>
        <w:t xml:space="preserve">   </w:t>
      </w:r>
      <w:r w:rsidR="0086012F">
        <w:rPr>
          <w:rFonts w:ascii="Times New Roman" w:hAnsi="Times New Roman" w:cs="Times New Roman"/>
          <w:sz w:val="28"/>
          <w:szCs w:val="28"/>
        </w:rPr>
        <w:t xml:space="preserve">   </w:t>
      </w:r>
      <w:r w:rsidRPr="004C65E5">
        <w:rPr>
          <w:rFonts w:ascii="Times New Roman" w:hAnsi="Times New Roman" w:cs="Times New Roman"/>
          <w:sz w:val="28"/>
          <w:szCs w:val="28"/>
        </w:rPr>
        <w:t xml:space="preserve">С. Н. </w:t>
      </w:r>
      <w:proofErr w:type="spellStart"/>
      <w:r w:rsidRPr="004C65E5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</w:p>
    <w:p w:rsidR="004C65E5" w:rsidRDefault="004C65E5">
      <w:pPr>
        <w:rPr>
          <w:rFonts w:ascii="Times New Roman" w:hAnsi="Times New Roman" w:cs="Times New Roman"/>
          <w:sz w:val="28"/>
          <w:szCs w:val="28"/>
        </w:rPr>
      </w:pPr>
    </w:p>
    <w:p w:rsidR="004C65E5" w:rsidRDefault="008F1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191B" w:rsidRDefault="008F191B" w:rsidP="004C65E5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1B" w:rsidRDefault="008F191B" w:rsidP="004C65E5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91B" w:rsidRDefault="008F191B" w:rsidP="004C65E5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5E5" w:rsidRDefault="004C65E5" w:rsidP="004C65E5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</w:p>
    <w:p w:rsidR="004C65E5" w:rsidRDefault="004C65E5" w:rsidP="004C65E5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</w:p>
    <w:p w:rsidR="004C65E5" w:rsidRDefault="004C65E5" w:rsidP="004C65E5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депутатов </w:t>
      </w:r>
    </w:p>
    <w:p w:rsidR="004C65E5" w:rsidRDefault="004C65E5" w:rsidP="004C65E5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Чарышского района Алтайского </w:t>
      </w:r>
    </w:p>
    <w:p w:rsidR="004C65E5" w:rsidRPr="004C65E5" w:rsidRDefault="0078373E" w:rsidP="004C65E5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от </w:t>
      </w:r>
      <w:r w:rsidR="00095C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8.12</w:t>
      </w:r>
      <w:r w:rsidR="004C65E5" w:rsidRPr="004C6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8D56DA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4C65E5" w:rsidRDefault="004C65E5" w:rsidP="004C6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E5" w:rsidRPr="004C65E5" w:rsidRDefault="004C65E5" w:rsidP="004C6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(ПРОГРАММА)</w:t>
      </w:r>
    </w:p>
    <w:p w:rsidR="004C65E5" w:rsidRPr="004C65E5" w:rsidRDefault="004C65E5" w:rsidP="004C6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</w:t>
      </w:r>
    </w:p>
    <w:p w:rsidR="004C65E5" w:rsidRPr="004C65E5" w:rsidRDefault="001A6E40" w:rsidP="004C6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</w:t>
      </w:r>
      <w:r w:rsidR="007837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4C65E5"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A6E40" w:rsidRDefault="001A6E40" w:rsidP="004C65E5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</w:p>
    <w:p w:rsidR="004C65E5" w:rsidRPr="004C65E5" w:rsidRDefault="004C65E5" w:rsidP="0078373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78373E" w:rsidRDefault="001A6E40" w:rsidP="007837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5E5" w:rsidRPr="001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(программа) приватизации муниципального имущества </w:t>
      </w:r>
      <w:r w:rsidR="0078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на 2019 </w:t>
      </w:r>
      <w:r w:rsidR="004C65E5"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</w:t>
      </w:r>
      <w:r w:rsidR="0086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именуется -Прогнозный план) </w:t>
      </w:r>
      <w:r w:rsidR="004C65E5"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Феде</w:t>
      </w:r>
      <w:r w:rsidR="0078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21.12.2001 № </w:t>
      </w:r>
      <w:r w:rsidR="004C65E5"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178-ФЗ «О приватизации государственного и муниципального имущества»</w:t>
      </w:r>
      <w:r w:rsidR="0086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5E5"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Уставом</w:t>
      </w:r>
      <w:r w:rsidR="0078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Алексеевский сельсовет Чарышского района Алтайского края.</w:t>
      </w:r>
    </w:p>
    <w:p w:rsidR="004C65E5" w:rsidRPr="004C65E5" w:rsidRDefault="004C65E5" w:rsidP="003001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Прогнозный план является средством реализации политики муниципального образования</w:t>
      </w:r>
      <w:r w:rsidR="0078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Алексеевский сельсовет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приватизации и управления муниципальной собственностью </w:t>
      </w:r>
      <w:r w:rsidR="0078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именуется -муниципальная собственность), оптимизации структуры муниципальной собственности, повышения эффективности управления муниципальным сектором экономики и обеспечения информационной прозрачности приватизации муниципального имущества.</w:t>
      </w:r>
      <w:r w:rsidR="0086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принципом приватизации муниципального имущества </w:t>
      </w:r>
      <w:r w:rsidR="0030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годуявляется обеспечение максимальной бюджетной эффективности приватизации объекта муниципального имущества.Приватизация муниципального имущества в наибольшей степени затронет малоэффективные объекты муниципальной собственности, требующие больших капитальных вложений.</w:t>
      </w:r>
    </w:p>
    <w:p w:rsidR="00300111" w:rsidRDefault="00300111" w:rsidP="001A6E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E5" w:rsidRPr="004C65E5" w:rsidRDefault="004C65E5" w:rsidP="003001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2. ПРИОРИТЕТНЫЕ НАПРАВЛЕНИЯПОЛИТИКИ В СФЕРЕ ПРИВАТИЗАЦИИ И ЗАДАЧИПРИВАТИЗАЦИИ МУНИЦИПАЛЬНОГО ИМУЩЕСТВА </w:t>
      </w:r>
      <w:r w:rsidR="009F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34FF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42D6E" w:rsidRDefault="00842D6E" w:rsidP="003001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E5" w:rsidRPr="004C65E5" w:rsidRDefault="004C65E5" w:rsidP="003001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ОСНОВНЫЕ НАПРАВЛЕНИЯ ПРИВАТИЗАЦИИ</w:t>
      </w:r>
    </w:p>
    <w:p w:rsidR="004C65E5" w:rsidRPr="004C65E5" w:rsidRDefault="004C65E5" w:rsidP="003001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1.Основными направлениями приосуществлении приватизации</w:t>
      </w:r>
      <w:r w:rsidR="00300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в 2019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годуявляются:</w:t>
      </w:r>
    </w:p>
    <w:p w:rsidR="004C65E5" w:rsidRPr="004C65E5" w:rsidRDefault="004C65E5" w:rsidP="003001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-оптимизация структуры муниципальной собственности</w:t>
      </w:r>
      <w:r w:rsidR="009F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сельсовета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путём приватизации части муниципального имущества;</w:t>
      </w:r>
    </w:p>
    <w:p w:rsidR="001A6E40" w:rsidRDefault="004C65E5" w:rsidP="00FF75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эффективности использования муниципального имущества;</w:t>
      </w:r>
    </w:p>
    <w:p w:rsidR="004C65E5" w:rsidRPr="004C65E5" w:rsidRDefault="004C65E5" w:rsidP="003001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дополнительных поступлений денежных средств в бюджет муниципального образования.</w:t>
      </w:r>
    </w:p>
    <w:p w:rsidR="00FF7543" w:rsidRDefault="00FF7543" w:rsidP="00FF75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40" w:rsidRDefault="004C65E5" w:rsidP="00FF75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РАСПРЕДЕЛЕНИЕ СРЕДСТВ ОТ ПРИВАТИЗАЦИИ</w:t>
      </w:r>
    </w:p>
    <w:p w:rsidR="004C65E5" w:rsidRPr="004C65E5" w:rsidRDefault="004C65E5" w:rsidP="00FF75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от приватизации муниципального имущества, зачисляются в</w:t>
      </w:r>
      <w:r w:rsidR="00AA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FF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сельсовета Чарышского района Алтайского края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:rsidR="00FF7543" w:rsidRDefault="00FF7543" w:rsidP="001A6E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E5" w:rsidRPr="004C65E5" w:rsidRDefault="004C65E5" w:rsidP="00FF75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ПЕРЕЧЕНЬ МУ</w:t>
      </w:r>
      <w:bookmarkStart w:id="0" w:name="_GoBack"/>
      <w:bookmarkEnd w:id="0"/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ИМУЩЕСТВА, ПЛАНИРУЕМОГО К ПРИВАТИЗ</w:t>
      </w:r>
      <w:r w:rsidR="00FF7543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 2019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4C65E5" w:rsidRDefault="004C65E5" w:rsidP="00FF75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ИМУЩЕСТВО, ПЛАНИРУЕМОЕ К ПРИВАТИЗАЦИИ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7"/>
        <w:gridCol w:w="2002"/>
        <w:gridCol w:w="2835"/>
        <w:gridCol w:w="1828"/>
        <w:gridCol w:w="1993"/>
      </w:tblGrid>
      <w:tr w:rsidR="00410B30" w:rsidRPr="00410B30" w:rsidTr="00410B30">
        <w:tc>
          <w:tcPr>
            <w:tcW w:w="687" w:type="dxa"/>
          </w:tcPr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</w:tcPr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</w:p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</w:p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</w:p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цена</w:t>
            </w:r>
          </w:p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B30" w:rsidRPr="00410B30" w:rsidRDefault="00410B30" w:rsidP="00410B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B30" w:rsidTr="00410B30">
        <w:tc>
          <w:tcPr>
            <w:tcW w:w="687" w:type="dxa"/>
          </w:tcPr>
          <w:p w:rsidR="00410B30" w:rsidRDefault="00410B30" w:rsidP="001A6E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</w:tcPr>
          <w:p w:rsidR="00410B30" w:rsidRDefault="00410B30" w:rsidP="001A6E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ГАЗ 3507</w:t>
            </w:r>
          </w:p>
        </w:tc>
        <w:tc>
          <w:tcPr>
            <w:tcW w:w="2835" w:type="dxa"/>
          </w:tcPr>
          <w:p w:rsidR="00410B30" w:rsidRDefault="00410B30" w:rsidP="001A6E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 года выпуска, регистрационный знак В773АА22, номер шасси 1281323</w:t>
            </w:r>
          </w:p>
        </w:tc>
        <w:tc>
          <w:tcPr>
            <w:tcW w:w="1828" w:type="dxa"/>
          </w:tcPr>
          <w:p w:rsidR="00410B30" w:rsidRPr="004C65E5" w:rsidRDefault="00410B30" w:rsidP="00410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</w:t>
            </w:r>
          </w:p>
          <w:p w:rsidR="00410B30" w:rsidRPr="004C65E5" w:rsidRDefault="00410B30" w:rsidP="00410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</w:t>
            </w:r>
          </w:p>
          <w:p w:rsidR="00410B30" w:rsidRDefault="00410B30" w:rsidP="001A6E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410B30" w:rsidRDefault="00410B30" w:rsidP="001A6E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результата оценки</w:t>
            </w:r>
          </w:p>
        </w:tc>
      </w:tr>
      <w:tr w:rsidR="00410B30" w:rsidTr="00410B30">
        <w:tc>
          <w:tcPr>
            <w:tcW w:w="687" w:type="dxa"/>
          </w:tcPr>
          <w:p w:rsidR="00410B30" w:rsidRDefault="00410B30" w:rsidP="001A6E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2" w:type="dxa"/>
          </w:tcPr>
          <w:p w:rsidR="00410B30" w:rsidRDefault="00410B30" w:rsidP="001A6E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Экскаватор ЭО 2621А</w:t>
            </w:r>
          </w:p>
        </w:tc>
        <w:tc>
          <w:tcPr>
            <w:tcW w:w="2835" w:type="dxa"/>
          </w:tcPr>
          <w:p w:rsidR="00410B30" w:rsidRDefault="00410B30" w:rsidP="001A6E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 года выпуска, регистрационный знак 224592АВ, заводской номер 69688/423477</w:t>
            </w:r>
          </w:p>
        </w:tc>
        <w:tc>
          <w:tcPr>
            <w:tcW w:w="1828" w:type="dxa"/>
          </w:tcPr>
          <w:p w:rsidR="00410B30" w:rsidRPr="004C65E5" w:rsidRDefault="00410B30" w:rsidP="00410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Открытый </w:t>
            </w:r>
          </w:p>
          <w:p w:rsidR="00410B30" w:rsidRPr="004C65E5" w:rsidRDefault="00410B30" w:rsidP="00410B3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</w:t>
            </w:r>
          </w:p>
          <w:p w:rsidR="00410B30" w:rsidRDefault="00410B30" w:rsidP="001A6E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410B30" w:rsidRDefault="00410B30" w:rsidP="001A6E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результата оценки</w:t>
            </w:r>
          </w:p>
        </w:tc>
      </w:tr>
    </w:tbl>
    <w:p w:rsidR="00410B30" w:rsidRPr="004C65E5" w:rsidRDefault="00410B30" w:rsidP="001A6E4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E5" w:rsidRPr="004C65E5" w:rsidRDefault="004C65E5" w:rsidP="00FF75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ИНФОРМАЦИОННОЕ ОБЕСПЕЧЕНИЕ</w:t>
      </w:r>
    </w:p>
    <w:p w:rsidR="004C65E5" w:rsidRPr="004C65E5" w:rsidRDefault="004C65E5" w:rsidP="00FF75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и решение об условиях приватизации муниципального имущества подлежат опубликова</w:t>
      </w:r>
      <w:r w:rsidR="001A6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 установленном действующим </w:t>
      </w: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842D6E" w:rsidRDefault="00842D6E" w:rsidP="00FF75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5E5" w:rsidRPr="004C65E5" w:rsidRDefault="004C65E5" w:rsidP="00FF754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5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ЗАКЛЮЧИТЕЛЬНЫЕ ПОЛОЖЕНИЯ</w:t>
      </w:r>
    </w:p>
    <w:p w:rsidR="004C65E5" w:rsidRPr="00FF7543" w:rsidRDefault="00FF7543" w:rsidP="00FF75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54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5E5" w:rsidRPr="00FF75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приватизации объектов муниципальной собственности, предусмотренных настоящей Программой, плановое задание на их приватизацию переходит на следующий календарный период</w:t>
      </w:r>
      <w:r w:rsidR="001A6E40" w:rsidRPr="00FF7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65E5" w:rsidRPr="001A6E40" w:rsidRDefault="004C65E5" w:rsidP="00FF754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65E5" w:rsidRPr="001A6E40" w:rsidSect="00842D6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54F79"/>
    <w:multiLevelType w:val="hybridMultilevel"/>
    <w:tmpl w:val="66E85A90"/>
    <w:lvl w:ilvl="0" w:tplc="33582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037F3"/>
    <w:multiLevelType w:val="hybridMultilevel"/>
    <w:tmpl w:val="CE5E6422"/>
    <w:lvl w:ilvl="0" w:tplc="F2AEA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F30DE"/>
    <w:multiLevelType w:val="hybridMultilevel"/>
    <w:tmpl w:val="091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5CE"/>
    <w:rsid w:val="00095C42"/>
    <w:rsid w:val="001A6E40"/>
    <w:rsid w:val="002215CE"/>
    <w:rsid w:val="00300111"/>
    <w:rsid w:val="00410B30"/>
    <w:rsid w:val="004816D1"/>
    <w:rsid w:val="004C65E5"/>
    <w:rsid w:val="004E210B"/>
    <w:rsid w:val="0078373E"/>
    <w:rsid w:val="00812ED3"/>
    <w:rsid w:val="00842D6E"/>
    <w:rsid w:val="00846AE0"/>
    <w:rsid w:val="0086012F"/>
    <w:rsid w:val="008D56DA"/>
    <w:rsid w:val="008F191B"/>
    <w:rsid w:val="009D394E"/>
    <w:rsid w:val="009F34FF"/>
    <w:rsid w:val="009F3842"/>
    <w:rsid w:val="00AA4844"/>
    <w:rsid w:val="00D51924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0F094-7A87-4EA8-8703-03D03F26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65E5"/>
    <w:pPr>
      <w:ind w:left="720"/>
      <w:contextualSpacing/>
    </w:pPr>
  </w:style>
  <w:style w:type="table" w:styleId="a5">
    <w:name w:val="Table Grid"/>
    <w:basedOn w:val="a1"/>
    <w:uiPriority w:val="39"/>
    <w:rsid w:val="0041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3225935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2019-02-21T10:21:00Z</cp:lastPrinted>
  <dcterms:created xsi:type="dcterms:W3CDTF">2018-12-05T10:05:00Z</dcterms:created>
  <dcterms:modified xsi:type="dcterms:W3CDTF">2019-02-21T10:21:00Z</dcterms:modified>
</cp:coreProperties>
</file>