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33" w:rsidRPr="002A5931" w:rsidRDefault="00713033" w:rsidP="0071303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93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13033" w:rsidRPr="002A5931" w:rsidRDefault="00713033" w:rsidP="0071303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033" w:rsidRPr="002A5931" w:rsidRDefault="00713033" w:rsidP="0071303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931">
        <w:rPr>
          <w:rFonts w:ascii="Times New Roman" w:hAnsi="Times New Roman" w:cs="Times New Roman"/>
          <w:sz w:val="28"/>
          <w:szCs w:val="28"/>
        </w:rPr>
        <w:t>АЛЕКСЕЕВСКИЙ СЕЛЬСКИЙ СОВЕТ НАРОДНЫХ ДЕПУТАТОВ</w:t>
      </w:r>
    </w:p>
    <w:p w:rsidR="00713033" w:rsidRPr="002A5931" w:rsidRDefault="00713033" w:rsidP="0071303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931"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713033" w:rsidRPr="002A5931" w:rsidRDefault="00713033" w:rsidP="0071303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033" w:rsidRPr="002A5931" w:rsidRDefault="00713033" w:rsidP="0071303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033" w:rsidRPr="002A5931" w:rsidRDefault="00713033" w:rsidP="0071303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Е </w:t>
      </w:r>
      <w:r w:rsidRPr="002A5931">
        <w:rPr>
          <w:rFonts w:ascii="Times New Roman" w:hAnsi="Times New Roman" w:cs="Times New Roman"/>
          <w:sz w:val="28"/>
          <w:szCs w:val="28"/>
        </w:rPr>
        <w:t>Ш Е Н И Е</w:t>
      </w:r>
    </w:p>
    <w:p w:rsidR="00713033" w:rsidRPr="002A5931" w:rsidRDefault="00713033" w:rsidP="0071303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033" w:rsidRPr="00057C68" w:rsidRDefault="00D458E6" w:rsidP="0071303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B160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9960F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130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713033" w:rsidRPr="002A593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3033">
        <w:rPr>
          <w:rFonts w:ascii="Times New Roman" w:hAnsi="Times New Roman" w:cs="Times New Roman"/>
          <w:sz w:val="28"/>
          <w:szCs w:val="28"/>
        </w:rPr>
        <w:t xml:space="preserve">        </w:t>
      </w:r>
      <w:r w:rsidR="00C1372F" w:rsidRPr="00057C68">
        <w:rPr>
          <w:rFonts w:ascii="Times New Roman" w:hAnsi="Times New Roman" w:cs="Times New Roman"/>
          <w:sz w:val="28"/>
          <w:szCs w:val="28"/>
        </w:rPr>
        <w:t xml:space="preserve"> </w:t>
      </w:r>
      <w:r w:rsidR="00713033">
        <w:rPr>
          <w:rFonts w:ascii="Times New Roman" w:hAnsi="Times New Roman" w:cs="Times New Roman"/>
          <w:sz w:val="28"/>
          <w:szCs w:val="28"/>
        </w:rPr>
        <w:t xml:space="preserve">   </w:t>
      </w:r>
      <w:r w:rsidR="00C1372F" w:rsidRPr="00C137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51C2">
        <w:rPr>
          <w:rFonts w:ascii="Times New Roman" w:hAnsi="Times New Roman" w:cs="Times New Roman"/>
          <w:sz w:val="28"/>
          <w:szCs w:val="28"/>
        </w:rPr>
        <w:t xml:space="preserve"> </w:t>
      </w:r>
      <w:r w:rsidR="00713033" w:rsidRPr="002A5931">
        <w:rPr>
          <w:rFonts w:ascii="Times New Roman" w:hAnsi="Times New Roman" w:cs="Times New Roman"/>
          <w:sz w:val="28"/>
          <w:szCs w:val="28"/>
        </w:rPr>
        <w:t xml:space="preserve">с. Алексеевка        </w:t>
      </w:r>
      <w:r w:rsidR="00713033" w:rsidRPr="004C60FD">
        <w:rPr>
          <w:rFonts w:ascii="Times New Roman" w:hAnsi="Times New Roman" w:cs="Times New Roman"/>
          <w:sz w:val="28"/>
          <w:szCs w:val="28"/>
        </w:rPr>
        <w:t xml:space="preserve">  </w:t>
      </w:r>
      <w:r w:rsidR="00713033" w:rsidRPr="002A593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372F" w:rsidRPr="00057C68">
        <w:rPr>
          <w:rFonts w:ascii="Times New Roman" w:hAnsi="Times New Roman" w:cs="Times New Roman"/>
          <w:sz w:val="28"/>
          <w:szCs w:val="28"/>
        </w:rPr>
        <w:t xml:space="preserve">        </w:t>
      </w:r>
      <w:r w:rsidR="00713033" w:rsidRPr="002A5931">
        <w:rPr>
          <w:rFonts w:ascii="Times New Roman" w:hAnsi="Times New Roman" w:cs="Times New Roman"/>
          <w:sz w:val="28"/>
          <w:szCs w:val="28"/>
        </w:rPr>
        <w:t xml:space="preserve">    </w:t>
      </w:r>
      <w:r w:rsidR="007130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B1605">
        <w:rPr>
          <w:rFonts w:ascii="Times New Roman" w:hAnsi="Times New Roman" w:cs="Times New Roman"/>
          <w:sz w:val="28"/>
          <w:szCs w:val="28"/>
        </w:rPr>
        <w:t xml:space="preserve">  </w:t>
      </w:r>
      <w:r w:rsidR="00713033">
        <w:rPr>
          <w:rFonts w:ascii="Times New Roman" w:hAnsi="Times New Roman" w:cs="Times New Roman"/>
          <w:sz w:val="28"/>
          <w:szCs w:val="28"/>
        </w:rPr>
        <w:t xml:space="preserve"> №</w:t>
      </w:r>
      <w:r w:rsidR="00713033" w:rsidRPr="007A4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13033" w:rsidRPr="002A5931" w:rsidRDefault="00713033" w:rsidP="0071303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94508" w:rsidRPr="00F77BD5" w:rsidRDefault="00C522D9" w:rsidP="00394508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отчете главы </w:t>
      </w:r>
      <w:r w:rsidR="003945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13033">
        <w:rPr>
          <w:rFonts w:ascii="Times New Roman" w:hAnsi="Times New Roman" w:cs="Times New Roman"/>
          <w:sz w:val="28"/>
          <w:szCs w:val="28"/>
        </w:rPr>
        <w:t>Алексеевск</w:t>
      </w:r>
      <w:r w:rsidR="00394508">
        <w:rPr>
          <w:rFonts w:ascii="Times New Roman" w:hAnsi="Times New Roman" w:cs="Times New Roman"/>
          <w:sz w:val="28"/>
          <w:szCs w:val="28"/>
        </w:rPr>
        <w:t>ий</w:t>
      </w:r>
      <w:r w:rsidR="0071303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4508">
        <w:rPr>
          <w:rFonts w:ascii="Times New Roman" w:hAnsi="Times New Roman" w:cs="Times New Roman"/>
          <w:sz w:val="28"/>
          <w:szCs w:val="28"/>
        </w:rPr>
        <w:t xml:space="preserve"> Чарышского района Алтайского края</w:t>
      </w:r>
      <w:r w:rsidR="00713033">
        <w:rPr>
          <w:rFonts w:ascii="Times New Roman" w:hAnsi="Times New Roman" w:cs="Times New Roman"/>
          <w:sz w:val="28"/>
          <w:szCs w:val="28"/>
        </w:rPr>
        <w:t xml:space="preserve"> о </w:t>
      </w:r>
      <w:r w:rsidR="00394508" w:rsidRPr="00F77BD5">
        <w:rPr>
          <w:rFonts w:ascii="Times New Roman" w:hAnsi="Times New Roman" w:cs="Times New Roman"/>
          <w:sz w:val="28"/>
          <w:szCs w:val="28"/>
        </w:rPr>
        <w:t>принятых решений и деятельности</w:t>
      </w:r>
      <w:r w:rsidR="00394508">
        <w:rPr>
          <w:rFonts w:ascii="Times New Roman" w:hAnsi="Times New Roman" w:cs="Times New Roman"/>
          <w:sz w:val="28"/>
          <w:szCs w:val="28"/>
        </w:rPr>
        <w:t xml:space="preserve"> Алексеевского сельского Совета народных депутатов Чарышского района Алтайского края за 20</w:t>
      </w:r>
      <w:r w:rsidR="00D458E6">
        <w:rPr>
          <w:rFonts w:ascii="Times New Roman" w:hAnsi="Times New Roman" w:cs="Times New Roman"/>
          <w:sz w:val="28"/>
          <w:szCs w:val="28"/>
        </w:rPr>
        <w:t>20</w:t>
      </w:r>
      <w:r w:rsidR="0039450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394508" w:rsidRDefault="00394508" w:rsidP="0055073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033" w:rsidRDefault="00713033" w:rsidP="0055073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отчет главы сельсовета о результатах его деятельности и деятельности </w:t>
      </w:r>
      <w:r w:rsidR="008A030F">
        <w:rPr>
          <w:rFonts w:ascii="Times New Roman" w:hAnsi="Times New Roman" w:cs="Times New Roman"/>
          <w:sz w:val="28"/>
          <w:szCs w:val="28"/>
        </w:rPr>
        <w:t>Алексеевского сельского Совета народных депутатов Чарышско</w:t>
      </w:r>
      <w:r w:rsidR="00D458E6">
        <w:rPr>
          <w:rFonts w:ascii="Times New Roman" w:hAnsi="Times New Roman" w:cs="Times New Roman"/>
          <w:sz w:val="28"/>
          <w:szCs w:val="28"/>
        </w:rPr>
        <w:t>го района Алтайского края за 2020</w:t>
      </w:r>
      <w:r w:rsidR="008A030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пунктом </w:t>
      </w:r>
      <w:r w:rsidR="008A030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статьи 3</w:t>
      </w:r>
      <w:r w:rsidR="008A03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Алексеевский сельсовет Чарышского района Алтайского края, </w:t>
      </w:r>
      <w:r w:rsidRPr="002A5931">
        <w:rPr>
          <w:rFonts w:ascii="Times New Roman" w:hAnsi="Times New Roman" w:cs="Times New Roman"/>
          <w:sz w:val="28"/>
          <w:szCs w:val="28"/>
        </w:rPr>
        <w:t xml:space="preserve">Алексеевский сельский Совет народных депутатов </w:t>
      </w:r>
    </w:p>
    <w:p w:rsidR="008A030F" w:rsidRDefault="008A030F" w:rsidP="0071303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033" w:rsidRPr="002A5931" w:rsidRDefault="00713033" w:rsidP="0071303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2A5931">
        <w:rPr>
          <w:rFonts w:ascii="Times New Roman" w:hAnsi="Times New Roman" w:cs="Times New Roman"/>
          <w:sz w:val="28"/>
          <w:szCs w:val="28"/>
        </w:rPr>
        <w:t>:</w:t>
      </w:r>
    </w:p>
    <w:p w:rsidR="00713033" w:rsidRDefault="00713033" w:rsidP="00194F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предоставленный </w:t>
      </w:r>
      <w:r w:rsidR="00194FBF">
        <w:rPr>
          <w:rFonts w:ascii="Times New Roman" w:hAnsi="Times New Roman" w:cs="Times New Roman"/>
          <w:sz w:val="28"/>
          <w:szCs w:val="28"/>
        </w:rPr>
        <w:t>глав</w:t>
      </w:r>
      <w:r w:rsidR="00125D5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сельсовета отчет о результатах </w:t>
      </w:r>
      <w:r w:rsidR="0055073E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и </w:t>
      </w:r>
      <w:r w:rsidR="008A030F">
        <w:rPr>
          <w:rFonts w:ascii="Times New Roman" w:hAnsi="Times New Roman" w:cs="Times New Roman"/>
          <w:sz w:val="28"/>
          <w:szCs w:val="28"/>
        </w:rPr>
        <w:t>деятельности Алексеевского сельского Совета народных депутатов Чарышского</w:t>
      </w:r>
      <w:r w:rsidR="00D458E6">
        <w:rPr>
          <w:rFonts w:ascii="Times New Roman" w:hAnsi="Times New Roman" w:cs="Times New Roman"/>
          <w:sz w:val="28"/>
          <w:szCs w:val="28"/>
        </w:rPr>
        <w:t xml:space="preserve"> района Алтайского края за 2020</w:t>
      </w:r>
      <w:r w:rsidR="008A030F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713033" w:rsidRPr="002A5931" w:rsidRDefault="00713033" w:rsidP="0071303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13033" w:rsidRDefault="009451C2" w:rsidP="00713033"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АССНД                                                      Ю.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Шестопал</w:t>
      </w:r>
      <w:proofErr w:type="spellEnd"/>
    </w:p>
    <w:p w:rsidR="006D220C" w:rsidRDefault="006D220C"/>
    <w:p w:rsidR="00956C5A" w:rsidRDefault="00956C5A"/>
    <w:p w:rsidR="00956C5A" w:rsidRDefault="00956C5A"/>
    <w:p w:rsidR="00956C5A" w:rsidRDefault="00956C5A"/>
    <w:p w:rsidR="00956C5A" w:rsidRDefault="00956C5A"/>
    <w:p w:rsidR="00956C5A" w:rsidRDefault="00956C5A"/>
    <w:p w:rsidR="00057C68" w:rsidRDefault="00057C68"/>
    <w:p w:rsidR="00057C68" w:rsidRDefault="00057C68"/>
    <w:p w:rsidR="00057C68" w:rsidRDefault="00057C68"/>
    <w:p w:rsidR="00057C68" w:rsidRDefault="00057C68"/>
    <w:p w:rsidR="00956C5A" w:rsidRDefault="00956C5A"/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218"/>
      </w:tblGrid>
      <w:tr w:rsidR="00956C5A" w:rsidTr="009451C2">
        <w:tc>
          <w:tcPr>
            <w:tcW w:w="6096" w:type="dxa"/>
          </w:tcPr>
          <w:p w:rsidR="00956C5A" w:rsidRDefault="00956C5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hideMark/>
          </w:tcPr>
          <w:p w:rsidR="00956C5A" w:rsidRDefault="00956C5A" w:rsidP="00D458E6">
            <w:pPr>
              <w:pStyle w:val="a3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решению Алексеевского сельского Совета народных депутатов от </w:t>
            </w:r>
            <w:r w:rsidR="00D458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45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60F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45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45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56C5A" w:rsidRDefault="00956C5A" w:rsidP="00956C5A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6C5A" w:rsidRDefault="00956C5A" w:rsidP="00956C5A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A7F" w:rsidRDefault="000E1A7F" w:rsidP="00956C5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C5A" w:rsidRPr="000E1A7F" w:rsidRDefault="00956C5A" w:rsidP="00956C5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1A7F">
        <w:rPr>
          <w:rFonts w:ascii="Times New Roman" w:hAnsi="Times New Roman" w:cs="Times New Roman"/>
          <w:sz w:val="24"/>
          <w:szCs w:val="24"/>
        </w:rPr>
        <w:t>ОТЧЕТ</w:t>
      </w:r>
    </w:p>
    <w:p w:rsidR="008A030F" w:rsidRPr="009451C2" w:rsidRDefault="009451C2" w:rsidP="008A030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1C2">
        <w:rPr>
          <w:rFonts w:ascii="Times New Roman" w:hAnsi="Times New Roman" w:cs="Times New Roman"/>
          <w:sz w:val="28"/>
          <w:szCs w:val="28"/>
        </w:rPr>
        <w:t xml:space="preserve">Главы сельсовета о результатах своей деятельности </w:t>
      </w:r>
      <w:r w:rsidR="00D458E6" w:rsidRPr="009451C2">
        <w:rPr>
          <w:rFonts w:ascii="Times New Roman" w:hAnsi="Times New Roman" w:cs="Times New Roman"/>
          <w:sz w:val="28"/>
          <w:szCs w:val="28"/>
        </w:rPr>
        <w:t>и</w:t>
      </w:r>
      <w:r w:rsidR="00956C5A" w:rsidRPr="009451C2">
        <w:rPr>
          <w:rFonts w:ascii="Times New Roman" w:hAnsi="Times New Roman" w:cs="Times New Roman"/>
          <w:sz w:val="28"/>
          <w:szCs w:val="28"/>
        </w:rPr>
        <w:t xml:space="preserve"> </w:t>
      </w:r>
      <w:r w:rsidR="008A030F" w:rsidRPr="009451C2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8A030F" w:rsidRPr="00F77BD5" w:rsidRDefault="008A030F" w:rsidP="008A03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</w:t>
      </w:r>
      <w:r w:rsidRPr="00F77BD5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Чарышского района</w:t>
      </w:r>
      <w:r w:rsidRPr="00F77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30F" w:rsidRDefault="008A030F" w:rsidP="008A030F">
      <w:pPr>
        <w:spacing w:after="0" w:line="240" w:lineRule="auto"/>
        <w:jc w:val="center"/>
        <w:rPr>
          <w:sz w:val="28"/>
          <w:szCs w:val="28"/>
        </w:rPr>
      </w:pPr>
      <w:r w:rsidRPr="00F77BD5">
        <w:rPr>
          <w:rFonts w:ascii="Times New Roman" w:hAnsi="Times New Roman" w:cs="Times New Roman"/>
          <w:sz w:val="28"/>
          <w:szCs w:val="28"/>
        </w:rPr>
        <w:t>Алтайского края за 20</w:t>
      </w:r>
      <w:r w:rsidR="00D458E6">
        <w:rPr>
          <w:rFonts w:ascii="Times New Roman" w:hAnsi="Times New Roman" w:cs="Times New Roman"/>
          <w:sz w:val="28"/>
          <w:szCs w:val="28"/>
        </w:rPr>
        <w:t>20</w:t>
      </w:r>
      <w:r w:rsidRPr="00F77BD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A030F" w:rsidRDefault="008A030F" w:rsidP="008A030F">
      <w:pPr>
        <w:pStyle w:val="Default"/>
        <w:jc w:val="center"/>
      </w:pPr>
    </w:p>
    <w:p w:rsidR="00D458E6" w:rsidRPr="00890CC5" w:rsidRDefault="00D458E6" w:rsidP="00D458E6">
      <w:pPr>
        <w:pStyle w:val="Default"/>
        <w:jc w:val="center"/>
        <w:rPr>
          <w:i/>
          <w:sz w:val="28"/>
          <w:szCs w:val="28"/>
        </w:rPr>
      </w:pPr>
      <w:r w:rsidRPr="00890CC5">
        <w:rPr>
          <w:i/>
          <w:sz w:val="28"/>
          <w:szCs w:val="28"/>
        </w:rPr>
        <w:t>Добрый день уважаемые депутаты, приглашенные и гости.</w:t>
      </w:r>
    </w:p>
    <w:p w:rsidR="00D458E6" w:rsidRPr="00890CC5" w:rsidRDefault="00D458E6" w:rsidP="00D458E6">
      <w:pPr>
        <w:pStyle w:val="Default"/>
        <w:jc w:val="center"/>
        <w:rPr>
          <w:i/>
          <w:sz w:val="28"/>
          <w:szCs w:val="28"/>
        </w:rPr>
      </w:pPr>
      <w:r w:rsidRPr="00890CC5">
        <w:rPr>
          <w:i/>
          <w:sz w:val="28"/>
          <w:szCs w:val="28"/>
        </w:rPr>
        <w:t xml:space="preserve"> Представляю свой отчет о работе за 20</w:t>
      </w:r>
      <w:r>
        <w:rPr>
          <w:i/>
          <w:sz w:val="28"/>
          <w:szCs w:val="28"/>
        </w:rPr>
        <w:t>20</w:t>
      </w:r>
      <w:r w:rsidRPr="00890CC5">
        <w:rPr>
          <w:i/>
          <w:sz w:val="28"/>
          <w:szCs w:val="28"/>
        </w:rPr>
        <w:t xml:space="preserve"> год.</w:t>
      </w:r>
    </w:p>
    <w:p w:rsidR="00D458E6" w:rsidRDefault="00D458E6" w:rsidP="00D458E6">
      <w:pPr>
        <w:pStyle w:val="Default"/>
        <w:jc w:val="both"/>
        <w:rPr>
          <w:sz w:val="28"/>
          <w:szCs w:val="28"/>
        </w:rPr>
      </w:pPr>
      <w:r w:rsidRPr="006272FE">
        <w:rPr>
          <w:sz w:val="28"/>
          <w:szCs w:val="28"/>
        </w:rPr>
        <w:t xml:space="preserve"> </w:t>
      </w:r>
      <w:r w:rsidRPr="006272FE">
        <w:rPr>
          <w:sz w:val="28"/>
          <w:szCs w:val="28"/>
        </w:rPr>
        <w:tab/>
        <w:t>В соответствии с законодательством и</w:t>
      </w:r>
      <w:r>
        <w:rPr>
          <w:sz w:val="28"/>
          <w:szCs w:val="28"/>
        </w:rPr>
        <w:t xml:space="preserve"> Уставом муниципального образования, Алексеевский сельский Совет народных депутатов Чарышского района Алтайского края является органом поселения, обладающим правом представлять интересы населения и принимать от его имени решения, действующие на всей территории поселения.  Во исполнение полномочий, предусмотренных статьей </w:t>
      </w:r>
      <w:r w:rsidRPr="00FA675C">
        <w:rPr>
          <w:sz w:val="28"/>
          <w:szCs w:val="28"/>
        </w:rPr>
        <w:t>3</w:t>
      </w:r>
      <w:r>
        <w:rPr>
          <w:sz w:val="28"/>
          <w:szCs w:val="28"/>
        </w:rPr>
        <w:t xml:space="preserve">1 Устава муниципального образования Алексеевский сельсовет, глава сельсовета исполняет полномочия председателя Совета депутатов на непостоянной основе, подконтролен и подотчетен населению и Совету депутатов, а также представляет Совету депутатов ежегодные отчеты о результатах своей деятельности.  </w:t>
      </w:r>
    </w:p>
    <w:p w:rsidR="00D458E6" w:rsidRDefault="00D458E6" w:rsidP="00D458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председателем Совета проводилась работа по руководству и организации деятельности Алексеевского сельского Совета народных депутатов четвертого созыва. </w:t>
      </w:r>
    </w:p>
    <w:p w:rsidR="00D458E6" w:rsidRDefault="00D458E6" w:rsidP="00D458E6">
      <w:pPr>
        <w:pStyle w:val="Default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соответствии с действующим законодательством, Уставом муниципального образования компетенция представительного органа заключается в создании и постоянном совершенствовании необходимой для развития поселения правовой базы, направленной на решение вопросов местного значения, социально-экономического развития муниципального образования и решение текущих вопросов в рамках установленных полномочий</w:t>
      </w:r>
      <w:r w:rsidRPr="00D7342B">
        <w:rPr>
          <w:i/>
          <w:sz w:val="28"/>
          <w:szCs w:val="28"/>
        </w:rPr>
        <w:t xml:space="preserve">. </w:t>
      </w:r>
    </w:p>
    <w:p w:rsidR="00D458E6" w:rsidRDefault="00D458E6" w:rsidP="00D458E6">
      <w:pPr>
        <w:pStyle w:val="Default"/>
        <w:ind w:firstLine="708"/>
        <w:jc w:val="both"/>
        <w:rPr>
          <w:i/>
          <w:sz w:val="28"/>
          <w:szCs w:val="28"/>
        </w:rPr>
      </w:pPr>
    </w:p>
    <w:p w:rsidR="00D458E6" w:rsidRDefault="00D458E6" w:rsidP="00D458E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течение 2020 года изменении в составе Алексеевского   </w:t>
      </w:r>
      <w:r>
        <w:rPr>
          <w:sz w:val="28"/>
          <w:szCs w:val="28"/>
        </w:rPr>
        <w:t>сельского Совета народных депутатов не было</w:t>
      </w:r>
      <w:r>
        <w:rPr>
          <w:color w:val="auto"/>
          <w:sz w:val="28"/>
          <w:szCs w:val="28"/>
        </w:rPr>
        <w:t xml:space="preserve">.  </w:t>
      </w:r>
    </w:p>
    <w:p w:rsidR="00D458E6" w:rsidRDefault="00D458E6" w:rsidP="00D458E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D458E6" w:rsidRDefault="00D458E6" w:rsidP="00D458E6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Основной организационно-правовой формой работы Совета депутатов является сессия</w:t>
      </w:r>
      <w:r>
        <w:rPr>
          <w:sz w:val="28"/>
          <w:szCs w:val="28"/>
        </w:rPr>
        <w:t xml:space="preserve">. </w:t>
      </w:r>
    </w:p>
    <w:p w:rsidR="00D458E6" w:rsidRDefault="00D458E6" w:rsidP="00D458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году было проведено 10 сессий Совета депутатов (план – 5), рассмотрено 29 вопросов, по 29 приняты решения.  Для сравнения в 2019 году было проведено 9</w:t>
      </w:r>
      <w:r w:rsidRPr="00890CC5">
        <w:rPr>
          <w:sz w:val="28"/>
          <w:szCs w:val="28"/>
        </w:rPr>
        <w:t xml:space="preserve"> сессий</w:t>
      </w:r>
      <w:r w:rsidRPr="00F94C14">
        <w:rPr>
          <w:sz w:val="28"/>
          <w:szCs w:val="28"/>
        </w:rPr>
        <w:t xml:space="preserve">, на которых было рассмотрено </w:t>
      </w:r>
      <w:r>
        <w:rPr>
          <w:sz w:val="28"/>
          <w:szCs w:val="28"/>
        </w:rPr>
        <w:t>45</w:t>
      </w:r>
      <w:r w:rsidRPr="00F94C14">
        <w:rPr>
          <w:sz w:val="28"/>
          <w:szCs w:val="28"/>
        </w:rPr>
        <w:t xml:space="preserve"> вопросов</w:t>
      </w:r>
      <w:r>
        <w:rPr>
          <w:sz w:val="28"/>
          <w:szCs w:val="28"/>
        </w:rPr>
        <w:t xml:space="preserve"> и так же по 45 приняты решения.  Анализ рассмотренных на сессиях вопросов показывает, что Совет депутатов повестку дня сессий определяет в рамках своих полномочий в соответствии с Уставом муниципального образования Алексеевский сельсовет и действующим законодательством о местном самоуправлении</w:t>
      </w:r>
    </w:p>
    <w:p w:rsidR="00D458E6" w:rsidRDefault="00D458E6" w:rsidP="00D458E6">
      <w:pPr>
        <w:pStyle w:val="Default"/>
        <w:ind w:firstLine="708"/>
        <w:rPr>
          <w:sz w:val="28"/>
          <w:szCs w:val="28"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1701"/>
      </w:tblGrid>
      <w:tr w:rsidR="00D458E6" w:rsidTr="00447497">
        <w:trPr>
          <w:trHeight w:val="125"/>
        </w:trPr>
        <w:tc>
          <w:tcPr>
            <w:tcW w:w="7763" w:type="dxa"/>
          </w:tcPr>
          <w:p w:rsidR="00D458E6" w:rsidRDefault="00D458E6" w:rsidP="004474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решения Совета депутатов</w:t>
            </w:r>
          </w:p>
        </w:tc>
        <w:tc>
          <w:tcPr>
            <w:tcW w:w="1701" w:type="dxa"/>
          </w:tcPr>
          <w:p w:rsidR="00D458E6" w:rsidRDefault="00D458E6" w:rsidP="004474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Кол-во</w:t>
            </w:r>
          </w:p>
        </w:tc>
      </w:tr>
      <w:tr w:rsidR="00D458E6" w:rsidTr="00447497">
        <w:trPr>
          <w:trHeight w:val="340"/>
        </w:trPr>
        <w:tc>
          <w:tcPr>
            <w:tcW w:w="7763" w:type="dxa"/>
          </w:tcPr>
          <w:p w:rsidR="00D458E6" w:rsidRDefault="00D458E6" w:rsidP="0044749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Принято решений, всего, </w:t>
            </w:r>
          </w:p>
        </w:tc>
        <w:tc>
          <w:tcPr>
            <w:tcW w:w="1701" w:type="dxa"/>
          </w:tcPr>
          <w:p w:rsidR="00D458E6" w:rsidRDefault="00D458E6" w:rsidP="00447497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29 </w:t>
            </w:r>
          </w:p>
        </w:tc>
      </w:tr>
      <w:tr w:rsidR="00D458E6" w:rsidTr="00447497">
        <w:trPr>
          <w:trHeight w:val="340"/>
        </w:trPr>
        <w:tc>
          <w:tcPr>
            <w:tcW w:w="7763" w:type="dxa"/>
          </w:tcPr>
          <w:p w:rsidR="00D458E6" w:rsidRDefault="00D458E6" w:rsidP="00447497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в т. ч.:</w:t>
            </w:r>
          </w:p>
        </w:tc>
        <w:tc>
          <w:tcPr>
            <w:tcW w:w="1701" w:type="dxa"/>
          </w:tcPr>
          <w:p w:rsidR="00D458E6" w:rsidRDefault="00D458E6" w:rsidP="00447497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D458E6" w:rsidTr="00447497">
        <w:trPr>
          <w:trHeight w:val="1174"/>
        </w:trPr>
        <w:tc>
          <w:tcPr>
            <w:tcW w:w="7763" w:type="dxa"/>
          </w:tcPr>
          <w:p w:rsidR="00D458E6" w:rsidRDefault="00D458E6" w:rsidP="004474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- по бюджетным, налоговым вопросам: </w:t>
            </w:r>
          </w:p>
          <w:p w:rsidR="00D458E6" w:rsidRDefault="00D458E6" w:rsidP="004474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(утверждение бюджета на очередной финансовый год, внесение изменений и дополнений, утверждение отчёта об исполнении бюджета, установление налоговых ставок, внесение изменений в решение по налогам и др.)                            </w:t>
            </w:r>
          </w:p>
        </w:tc>
        <w:tc>
          <w:tcPr>
            <w:tcW w:w="1701" w:type="dxa"/>
          </w:tcPr>
          <w:p w:rsidR="00D458E6" w:rsidRDefault="00D458E6" w:rsidP="004474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458E6" w:rsidTr="00447497">
        <w:trPr>
          <w:trHeight w:val="687"/>
        </w:trPr>
        <w:tc>
          <w:tcPr>
            <w:tcW w:w="7763" w:type="dxa"/>
          </w:tcPr>
          <w:p w:rsidR="00D458E6" w:rsidRDefault="00D458E6" w:rsidP="00447497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  по отчёту главы Администрации Алексеевского сельсовета</w:t>
            </w:r>
          </w:p>
          <w:p w:rsidR="00D458E6" w:rsidRPr="006A1BB7" w:rsidRDefault="00D458E6" w:rsidP="00447497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- о внесении изменений и дополнений в решения в связи с изменением законодательства                                                    </w:t>
            </w:r>
          </w:p>
        </w:tc>
        <w:tc>
          <w:tcPr>
            <w:tcW w:w="1701" w:type="dxa"/>
          </w:tcPr>
          <w:p w:rsidR="00D458E6" w:rsidRDefault="00D458E6" w:rsidP="004474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458E6" w:rsidRDefault="00D458E6" w:rsidP="00447497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D458E6" w:rsidRDefault="00D458E6" w:rsidP="004474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458E6" w:rsidTr="00447497">
        <w:trPr>
          <w:trHeight w:val="127"/>
        </w:trPr>
        <w:tc>
          <w:tcPr>
            <w:tcW w:w="7763" w:type="dxa"/>
          </w:tcPr>
          <w:p w:rsidR="00D458E6" w:rsidRDefault="00D458E6" w:rsidP="00447497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- </w:t>
            </w:r>
            <w:proofErr w:type="gramStart"/>
            <w:r>
              <w:rPr>
                <w:i/>
                <w:iCs/>
                <w:sz w:val="28"/>
                <w:szCs w:val="28"/>
              </w:rPr>
              <w:t>по  Уставу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МО </w:t>
            </w:r>
          </w:p>
        </w:tc>
        <w:tc>
          <w:tcPr>
            <w:tcW w:w="1701" w:type="dxa"/>
          </w:tcPr>
          <w:p w:rsidR="00D458E6" w:rsidRPr="00B05B1A" w:rsidRDefault="00D458E6" w:rsidP="00447497">
            <w:pPr>
              <w:pStyle w:val="Default"/>
              <w:rPr>
                <w:sz w:val="28"/>
                <w:szCs w:val="28"/>
              </w:rPr>
            </w:pPr>
            <w:r w:rsidRPr="00B05B1A">
              <w:rPr>
                <w:iCs/>
                <w:sz w:val="28"/>
                <w:szCs w:val="28"/>
              </w:rPr>
              <w:t xml:space="preserve">1 </w:t>
            </w:r>
          </w:p>
        </w:tc>
      </w:tr>
      <w:tr w:rsidR="00D458E6" w:rsidTr="00447497">
        <w:trPr>
          <w:trHeight w:val="127"/>
        </w:trPr>
        <w:tc>
          <w:tcPr>
            <w:tcW w:w="7763" w:type="dxa"/>
            <w:tcBorders>
              <w:bottom w:val="nil"/>
            </w:tcBorders>
          </w:tcPr>
          <w:p w:rsidR="00D458E6" w:rsidRDefault="00D458E6" w:rsidP="00447497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 по распоряжению муниципальной собственностью</w:t>
            </w:r>
          </w:p>
          <w:p w:rsidR="00D458E6" w:rsidRDefault="00D458E6" w:rsidP="00447497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- об объединении всех поселений, входящих в состав Чарышского района Алтайского края, в муниципальный округ       </w:t>
            </w:r>
          </w:p>
          <w:p w:rsidR="00D458E6" w:rsidRDefault="00D458E6" w:rsidP="00447497">
            <w:pPr>
              <w:pStyle w:val="Default"/>
              <w:rPr>
                <w:sz w:val="28"/>
                <w:szCs w:val="28"/>
              </w:rPr>
            </w:pPr>
          </w:p>
          <w:p w:rsidR="00D458E6" w:rsidRDefault="00D458E6" w:rsidP="004474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05B1A">
              <w:rPr>
                <w:i/>
                <w:sz w:val="28"/>
                <w:szCs w:val="28"/>
              </w:rPr>
              <w:t>соглашение о передачи осуществления части полномочий</w:t>
            </w:r>
            <w:r>
              <w:rPr>
                <w:i/>
                <w:sz w:val="28"/>
                <w:szCs w:val="28"/>
              </w:rPr>
              <w:t xml:space="preserve">           </w:t>
            </w:r>
          </w:p>
        </w:tc>
        <w:tc>
          <w:tcPr>
            <w:tcW w:w="1701" w:type="dxa"/>
            <w:tcBorders>
              <w:bottom w:val="nil"/>
            </w:tcBorders>
          </w:tcPr>
          <w:p w:rsidR="00D458E6" w:rsidRDefault="00D458E6" w:rsidP="004474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458E6" w:rsidRDefault="00D458E6" w:rsidP="004474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458E6" w:rsidRDefault="00D458E6" w:rsidP="00447497">
            <w:pPr>
              <w:pStyle w:val="Default"/>
              <w:rPr>
                <w:sz w:val="28"/>
                <w:szCs w:val="28"/>
              </w:rPr>
            </w:pPr>
          </w:p>
          <w:p w:rsidR="00D458E6" w:rsidRDefault="00D458E6" w:rsidP="00447497">
            <w:pPr>
              <w:pStyle w:val="Default"/>
              <w:rPr>
                <w:sz w:val="28"/>
                <w:szCs w:val="28"/>
              </w:rPr>
            </w:pPr>
          </w:p>
          <w:p w:rsidR="00D458E6" w:rsidRDefault="00D458E6" w:rsidP="004474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458E6" w:rsidTr="00447497">
        <w:trPr>
          <w:trHeight w:val="127"/>
        </w:trPr>
        <w:tc>
          <w:tcPr>
            <w:tcW w:w="7763" w:type="dxa"/>
            <w:tcBorders>
              <w:bottom w:val="nil"/>
            </w:tcBorders>
          </w:tcPr>
          <w:p w:rsidR="00D458E6" w:rsidRDefault="00D458E6" w:rsidP="00447497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-иные (об утверждении положения, правила, порядки, плана)</w:t>
            </w:r>
          </w:p>
          <w:p w:rsidR="00D458E6" w:rsidRDefault="00D458E6" w:rsidP="00447497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D458E6" w:rsidRDefault="00D458E6" w:rsidP="004474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D458E6" w:rsidRDefault="00D458E6" w:rsidP="00D458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статье 23 Устава сельсовета к исключительной компетенции сельского Совета депутатов относится принятие бюджета поселения, рассмотрение и утверждение отчета о его исполнении, внесение изменений и дополнений в бюджет текущего года. В 2020 году сельским Советом депутатов было принято 13 таких решения. </w:t>
      </w:r>
    </w:p>
    <w:p w:rsidR="00D458E6" w:rsidRPr="00F462DE" w:rsidRDefault="00D458E6" w:rsidP="00D4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2DE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 xml:space="preserve">20 году Советом депутатов принято 3 </w:t>
      </w:r>
      <w:r w:rsidRPr="00F462DE">
        <w:rPr>
          <w:rFonts w:ascii="Times New Roman" w:hAnsi="Times New Roman" w:cs="Times New Roman"/>
          <w:sz w:val="28"/>
          <w:szCs w:val="28"/>
        </w:rPr>
        <w:t xml:space="preserve">решений, носящих нормативно - правовой характер: </w:t>
      </w:r>
    </w:p>
    <w:p w:rsidR="00D458E6" w:rsidRPr="00E12A83" w:rsidRDefault="00D458E6" w:rsidP="00D458E6">
      <w:pPr>
        <w:pStyle w:val="Default"/>
        <w:ind w:firstLine="708"/>
        <w:jc w:val="both"/>
        <w:rPr>
          <w:iCs/>
          <w:sz w:val="28"/>
          <w:szCs w:val="28"/>
        </w:rPr>
      </w:pPr>
      <w:r w:rsidRPr="00E12A83">
        <w:rPr>
          <w:iCs/>
          <w:sz w:val="28"/>
          <w:szCs w:val="28"/>
        </w:rPr>
        <w:t xml:space="preserve">- Устав муниципального образования </w:t>
      </w:r>
      <w:r>
        <w:rPr>
          <w:iCs/>
          <w:sz w:val="28"/>
          <w:szCs w:val="28"/>
        </w:rPr>
        <w:t>Алексеевский</w:t>
      </w:r>
      <w:r w:rsidRPr="00E12A83">
        <w:rPr>
          <w:iCs/>
          <w:sz w:val="28"/>
          <w:szCs w:val="28"/>
        </w:rPr>
        <w:t xml:space="preserve"> сельсовет Чарышского района Алтайского края в новой редакции;</w:t>
      </w:r>
    </w:p>
    <w:p w:rsidR="00D458E6" w:rsidRPr="00E12A83" w:rsidRDefault="00D458E6" w:rsidP="00D458E6">
      <w:pPr>
        <w:pStyle w:val="Default"/>
        <w:ind w:firstLine="708"/>
        <w:jc w:val="both"/>
        <w:rPr>
          <w:iCs/>
          <w:sz w:val="28"/>
          <w:szCs w:val="28"/>
        </w:rPr>
      </w:pPr>
      <w:r w:rsidRPr="00E12A83">
        <w:rPr>
          <w:iCs/>
          <w:sz w:val="28"/>
          <w:szCs w:val="28"/>
        </w:rPr>
        <w:t>-</w:t>
      </w:r>
      <w:r w:rsidRPr="00A46EFF">
        <w:rPr>
          <w:sz w:val="28"/>
          <w:szCs w:val="28"/>
        </w:rPr>
        <w:t xml:space="preserve"> </w:t>
      </w:r>
      <w:r w:rsidRPr="00646E7E">
        <w:rPr>
          <w:sz w:val="28"/>
          <w:szCs w:val="28"/>
        </w:rPr>
        <w:t>О внесении изменений в решение от 07.11.2019 № 36 «О земельном налоге на территории муниципального образования Алексеевский сельсовет Чарышского района Алтайского края»</w:t>
      </w:r>
      <w:r w:rsidRPr="00E12A83">
        <w:rPr>
          <w:iCs/>
          <w:sz w:val="28"/>
          <w:szCs w:val="28"/>
        </w:rPr>
        <w:t>;</w:t>
      </w:r>
    </w:p>
    <w:p w:rsidR="00D458E6" w:rsidRPr="00E12A83" w:rsidRDefault="00D458E6" w:rsidP="00D458E6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E12A83">
        <w:rPr>
          <w:iCs/>
          <w:color w:val="auto"/>
          <w:sz w:val="28"/>
          <w:szCs w:val="28"/>
        </w:rPr>
        <w:t xml:space="preserve">-О бюджете МО </w:t>
      </w:r>
      <w:r>
        <w:rPr>
          <w:iCs/>
          <w:color w:val="auto"/>
          <w:sz w:val="28"/>
          <w:szCs w:val="28"/>
        </w:rPr>
        <w:t>Алексеевский</w:t>
      </w:r>
      <w:r w:rsidRPr="00E12A83">
        <w:rPr>
          <w:iCs/>
          <w:color w:val="auto"/>
          <w:sz w:val="28"/>
          <w:szCs w:val="28"/>
        </w:rPr>
        <w:t xml:space="preserve"> сельсовет Чарышского района Алтайского края на 202</w:t>
      </w:r>
      <w:r>
        <w:rPr>
          <w:iCs/>
          <w:color w:val="auto"/>
          <w:sz w:val="28"/>
          <w:szCs w:val="28"/>
        </w:rPr>
        <w:t>1</w:t>
      </w:r>
      <w:r w:rsidRPr="00E12A83">
        <w:rPr>
          <w:iCs/>
          <w:color w:val="auto"/>
          <w:sz w:val="28"/>
          <w:szCs w:val="28"/>
        </w:rPr>
        <w:t xml:space="preserve"> год;</w:t>
      </w:r>
    </w:p>
    <w:p w:rsidR="00D458E6" w:rsidRDefault="00D458E6" w:rsidP="00D45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A83">
        <w:rPr>
          <w:rFonts w:ascii="Times New Roman" w:hAnsi="Times New Roman" w:cs="Times New Roman"/>
          <w:sz w:val="28"/>
          <w:szCs w:val="28"/>
        </w:rPr>
        <w:t>В рамках реализации Закона А</w:t>
      </w:r>
      <w:r>
        <w:rPr>
          <w:rFonts w:ascii="Times New Roman" w:hAnsi="Times New Roman" w:cs="Times New Roman"/>
          <w:sz w:val="28"/>
          <w:szCs w:val="28"/>
        </w:rPr>
        <w:t xml:space="preserve">лтайского края </w:t>
      </w:r>
      <w:r w:rsidRPr="00E12A83">
        <w:rPr>
          <w:rFonts w:ascii="Times New Roman" w:hAnsi="Times New Roman" w:cs="Times New Roman"/>
          <w:sz w:val="28"/>
          <w:szCs w:val="28"/>
        </w:rPr>
        <w:t xml:space="preserve">от 04.07.2017 № 46-ЗС «О Регистре муниципальных нормативных правовых актов Алтайского края» </w:t>
      </w:r>
      <w:r>
        <w:rPr>
          <w:rFonts w:ascii="Times New Roman" w:hAnsi="Times New Roman" w:cs="Times New Roman"/>
          <w:sz w:val="28"/>
          <w:szCs w:val="28"/>
        </w:rPr>
        <w:t>названные решения</w:t>
      </w:r>
      <w:r w:rsidRPr="00E12A83">
        <w:rPr>
          <w:rFonts w:ascii="Times New Roman" w:hAnsi="Times New Roman" w:cs="Times New Roman"/>
          <w:sz w:val="28"/>
          <w:szCs w:val="28"/>
        </w:rPr>
        <w:t xml:space="preserve"> направлены для включения </w:t>
      </w:r>
      <w:r>
        <w:rPr>
          <w:rFonts w:ascii="Times New Roman" w:hAnsi="Times New Roman" w:cs="Times New Roman"/>
          <w:sz w:val="28"/>
          <w:szCs w:val="28"/>
        </w:rPr>
        <w:t xml:space="preserve">в общий регистр правовых актов </w:t>
      </w:r>
      <w:r w:rsidRPr="00E12A83">
        <w:rPr>
          <w:rFonts w:ascii="Times New Roman" w:hAnsi="Times New Roman" w:cs="Times New Roman"/>
          <w:sz w:val="28"/>
          <w:szCs w:val="28"/>
        </w:rPr>
        <w:t>Алтайского края.</w:t>
      </w:r>
    </w:p>
    <w:p w:rsidR="00D458E6" w:rsidRPr="006A1BB7" w:rsidRDefault="00D458E6" w:rsidP="00D458E6">
      <w:pPr>
        <w:pStyle w:val="Default"/>
        <w:jc w:val="both"/>
        <w:rPr>
          <w:color w:val="auto"/>
          <w:sz w:val="28"/>
          <w:szCs w:val="28"/>
        </w:rPr>
      </w:pPr>
      <w:r w:rsidRPr="006A1BB7">
        <w:rPr>
          <w:color w:val="auto"/>
          <w:sz w:val="28"/>
          <w:szCs w:val="28"/>
        </w:rPr>
        <w:tab/>
        <w:t xml:space="preserve"> </w:t>
      </w:r>
    </w:p>
    <w:p w:rsidR="00D458E6" w:rsidRPr="006A1BB7" w:rsidRDefault="00D458E6" w:rsidP="00D458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A1BB7">
        <w:rPr>
          <w:color w:val="auto"/>
          <w:sz w:val="28"/>
          <w:szCs w:val="28"/>
        </w:rPr>
        <w:t xml:space="preserve">Так же, следует отметить, что общий </w:t>
      </w:r>
      <w:r w:rsidRPr="006A1BB7">
        <w:rPr>
          <w:b/>
          <w:bCs/>
          <w:color w:val="auto"/>
          <w:sz w:val="28"/>
          <w:szCs w:val="28"/>
        </w:rPr>
        <w:t xml:space="preserve">процент участия депутатов в работе сессий </w:t>
      </w:r>
      <w:r w:rsidRPr="006A1BB7">
        <w:rPr>
          <w:color w:val="auto"/>
          <w:sz w:val="28"/>
          <w:szCs w:val="28"/>
        </w:rPr>
        <w:t>в 20</w:t>
      </w:r>
      <w:r>
        <w:rPr>
          <w:color w:val="auto"/>
          <w:sz w:val="28"/>
          <w:szCs w:val="28"/>
        </w:rPr>
        <w:t>20</w:t>
      </w:r>
      <w:r w:rsidRPr="006A1BB7">
        <w:rPr>
          <w:color w:val="auto"/>
          <w:sz w:val="28"/>
          <w:szCs w:val="28"/>
        </w:rPr>
        <w:t xml:space="preserve"> году </w:t>
      </w:r>
      <w:r>
        <w:rPr>
          <w:color w:val="auto"/>
          <w:sz w:val="28"/>
          <w:szCs w:val="28"/>
        </w:rPr>
        <w:t>выше</w:t>
      </w:r>
      <w:r w:rsidRPr="006A1BB7">
        <w:rPr>
          <w:color w:val="auto"/>
          <w:sz w:val="28"/>
          <w:szCs w:val="28"/>
        </w:rPr>
        <w:t xml:space="preserve"> уровн</w:t>
      </w:r>
      <w:r>
        <w:rPr>
          <w:color w:val="auto"/>
          <w:sz w:val="28"/>
          <w:szCs w:val="28"/>
        </w:rPr>
        <w:t>я</w:t>
      </w:r>
      <w:r w:rsidRPr="006A1BB7">
        <w:rPr>
          <w:color w:val="auto"/>
          <w:sz w:val="28"/>
          <w:szCs w:val="28"/>
        </w:rPr>
        <w:t xml:space="preserve"> 201</w:t>
      </w:r>
      <w:r>
        <w:rPr>
          <w:color w:val="auto"/>
          <w:sz w:val="28"/>
          <w:szCs w:val="28"/>
        </w:rPr>
        <w:t>9</w:t>
      </w:r>
      <w:r w:rsidRPr="006A1BB7">
        <w:rPr>
          <w:color w:val="auto"/>
          <w:sz w:val="28"/>
          <w:szCs w:val="28"/>
        </w:rPr>
        <w:t xml:space="preserve"> года </w:t>
      </w:r>
      <w:r>
        <w:rPr>
          <w:color w:val="auto"/>
          <w:sz w:val="28"/>
          <w:szCs w:val="28"/>
        </w:rPr>
        <w:t>–</w:t>
      </w:r>
      <w:r w:rsidRPr="006A1BB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93%</w:t>
      </w:r>
      <w:r w:rsidRPr="006A1BB7">
        <w:rPr>
          <w:color w:val="auto"/>
          <w:sz w:val="28"/>
          <w:szCs w:val="28"/>
        </w:rPr>
        <w:t xml:space="preserve"> -</w:t>
      </w:r>
      <w:r>
        <w:rPr>
          <w:color w:val="auto"/>
          <w:sz w:val="28"/>
          <w:szCs w:val="28"/>
        </w:rPr>
        <w:t xml:space="preserve"> 88,7</w:t>
      </w:r>
      <w:r w:rsidRPr="006A1BB7">
        <w:rPr>
          <w:color w:val="auto"/>
          <w:sz w:val="28"/>
          <w:szCs w:val="28"/>
        </w:rPr>
        <w:t xml:space="preserve"> %. Анализ показывает, что в среднем в заседании принимают участие </w:t>
      </w:r>
      <w:r>
        <w:rPr>
          <w:color w:val="auto"/>
          <w:sz w:val="28"/>
          <w:szCs w:val="28"/>
        </w:rPr>
        <w:t>9-10</w:t>
      </w:r>
      <w:r w:rsidRPr="006A1BB7">
        <w:rPr>
          <w:color w:val="auto"/>
          <w:sz w:val="28"/>
          <w:szCs w:val="28"/>
        </w:rPr>
        <w:t xml:space="preserve"> депутатов из 1</w:t>
      </w:r>
      <w:r>
        <w:rPr>
          <w:color w:val="auto"/>
          <w:sz w:val="28"/>
          <w:szCs w:val="28"/>
        </w:rPr>
        <w:t>0</w:t>
      </w:r>
      <w:r w:rsidRPr="006A1BB7">
        <w:rPr>
          <w:color w:val="auto"/>
          <w:sz w:val="28"/>
          <w:szCs w:val="28"/>
        </w:rPr>
        <w:t xml:space="preserve"> действующих. </w:t>
      </w:r>
      <w:r>
        <w:rPr>
          <w:color w:val="auto"/>
          <w:sz w:val="28"/>
          <w:szCs w:val="28"/>
        </w:rPr>
        <w:t xml:space="preserve">2 депутата </w:t>
      </w:r>
      <w:r w:rsidRPr="006A1BB7">
        <w:rPr>
          <w:color w:val="auto"/>
          <w:sz w:val="28"/>
          <w:szCs w:val="28"/>
        </w:rPr>
        <w:t>пропустил</w:t>
      </w:r>
      <w:r>
        <w:rPr>
          <w:color w:val="auto"/>
          <w:sz w:val="28"/>
          <w:szCs w:val="28"/>
        </w:rPr>
        <w:t>и по</w:t>
      </w:r>
      <w:r w:rsidRPr="006A1BB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2</w:t>
      </w:r>
      <w:r w:rsidRPr="006A1BB7">
        <w:rPr>
          <w:color w:val="auto"/>
          <w:sz w:val="28"/>
          <w:szCs w:val="28"/>
        </w:rPr>
        <w:t xml:space="preserve"> заседани</w:t>
      </w:r>
      <w:r>
        <w:rPr>
          <w:color w:val="auto"/>
          <w:sz w:val="28"/>
          <w:szCs w:val="28"/>
        </w:rPr>
        <w:t>я</w:t>
      </w:r>
      <w:r w:rsidRPr="006A1BB7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3</w:t>
      </w:r>
      <w:r w:rsidRPr="006A1BB7">
        <w:rPr>
          <w:color w:val="auto"/>
          <w:sz w:val="28"/>
          <w:szCs w:val="28"/>
        </w:rPr>
        <w:t xml:space="preserve"> депутат</w:t>
      </w:r>
      <w:r>
        <w:rPr>
          <w:color w:val="auto"/>
          <w:sz w:val="28"/>
          <w:szCs w:val="28"/>
        </w:rPr>
        <w:t>а</w:t>
      </w:r>
      <w:r w:rsidRPr="006A1BB7">
        <w:rPr>
          <w:color w:val="auto"/>
          <w:sz w:val="28"/>
          <w:szCs w:val="28"/>
        </w:rPr>
        <w:t xml:space="preserve"> </w:t>
      </w:r>
      <w:r w:rsidRPr="00F75E72">
        <w:rPr>
          <w:color w:val="auto"/>
          <w:sz w:val="28"/>
          <w:szCs w:val="28"/>
        </w:rPr>
        <w:t>пропустили</w:t>
      </w:r>
      <w:r w:rsidRPr="00F75E72">
        <w:rPr>
          <w:iCs/>
          <w:color w:val="auto"/>
          <w:sz w:val="28"/>
          <w:szCs w:val="28"/>
        </w:rPr>
        <w:t xml:space="preserve"> по 1 заседанию. Явка высокая. </w:t>
      </w:r>
      <w:r w:rsidRPr="00F75E72">
        <w:rPr>
          <w:color w:val="auto"/>
          <w:sz w:val="28"/>
          <w:szCs w:val="28"/>
        </w:rPr>
        <w:t>Надеюсь</w:t>
      </w:r>
      <w:r w:rsidRPr="006A1BB7">
        <w:rPr>
          <w:color w:val="auto"/>
          <w:sz w:val="28"/>
          <w:szCs w:val="28"/>
        </w:rPr>
        <w:t>, что в 202</w:t>
      </w:r>
      <w:r>
        <w:rPr>
          <w:color w:val="auto"/>
          <w:sz w:val="28"/>
          <w:szCs w:val="28"/>
        </w:rPr>
        <w:t>1</w:t>
      </w:r>
      <w:r w:rsidRPr="006A1BB7">
        <w:rPr>
          <w:color w:val="auto"/>
          <w:sz w:val="28"/>
          <w:szCs w:val="28"/>
        </w:rPr>
        <w:t xml:space="preserve"> году посещаемость</w:t>
      </w:r>
      <w:r>
        <w:rPr>
          <w:color w:val="auto"/>
          <w:sz w:val="28"/>
          <w:szCs w:val="28"/>
        </w:rPr>
        <w:t xml:space="preserve"> останется на уровне или</w:t>
      </w:r>
      <w:r w:rsidRPr="006A1BB7">
        <w:rPr>
          <w:color w:val="auto"/>
          <w:sz w:val="28"/>
          <w:szCs w:val="28"/>
        </w:rPr>
        <w:t xml:space="preserve"> станет лучше.  </w:t>
      </w:r>
    </w:p>
    <w:p w:rsidR="00D458E6" w:rsidRPr="006A1BB7" w:rsidRDefault="00D458E6" w:rsidP="00D458E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D458E6" w:rsidRPr="006A1BB7" w:rsidRDefault="00D458E6" w:rsidP="00D458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A1BB7">
        <w:rPr>
          <w:color w:val="auto"/>
          <w:sz w:val="28"/>
          <w:szCs w:val="28"/>
        </w:rPr>
        <w:t>Анализируя деятельность Совета в прошедшем году, ее организационную часть, выявляется еще один минус - мы не провели ни одну учебу. Считаем, что учебы полезны и информативны, у каждого депутата имеется возможность задать свои вопросы и получить исчерпывающие ответы, поэтому в 202</w:t>
      </w:r>
      <w:r>
        <w:rPr>
          <w:color w:val="auto"/>
          <w:sz w:val="28"/>
          <w:szCs w:val="28"/>
        </w:rPr>
        <w:t>1</w:t>
      </w:r>
      <w:r w:rsidRPr="006A1BB7">
        <w:rPr>
          <w:color w:val="auto"/>
          <w:sz w:val="28"/>
          <w:szCs w:val="28"/>
        </w:rPr>
        <w:t xml:space="preserve"> году необходимо устранить этот недостаток и предлагаю проводить учебы после пленарных заседаний. </w:t>
      </w:r>
    </w:p>
    <w:p w:rsidR="00D458E6" w:rsidRPr="006A1BB7" w:rsidRDefault="00D458E6" w:rsidP="00D458E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D458E6" w:rsidRDefault="00D458E6" w:rsidP="00D458E6">
      <w:pPr>
        <w:pStyle w:val="Default"/>
        <w:ind w:firstLine="708"/>
        <w:jc w:val="both"/>
        <w:rPr>
          <w:b/>
          <w:bCs/>
          <w:i/>
          <w:iCs/>
          <w:color w:val="auto"/>
          <w:sz w:val="28"/>
          <w:szCs w:val="28"/>
        </w:rPr>
      </w:pPr>
      <w:r w:rsidRPr="00141FF0">
        <w:rPr>
          <w:color w:val="auto"/>
          <w:sz w:val="28"/>
          <w:szCs w:val="28"/>
        </w:rPr>
        <w:t xml:space="preserve">В соответствии с действующим законодательством и в целях учета мнения граждан до принятия решения, в прошедшем году </w:t>
      </w:r>
      <w:r>
        <w:rPr>
          <w:color w:val="auto"/>
          <w:sz w:val="28"/>
          <w:szCs w:val="28"/>
        </w:rPr>
        <w:t>Алексеевским</w:t>
      </w:r>
      <w:r w:rsidRPr="00141FF0">
        <w:rPr>
          <w:color w:val="auto"/>
          <w:sz w:val="28"/>
          <w:szCs w:val="28"/>
        </w:rPr>
        <w:t xml:space="preserve"> ССНД были организованы </w:t>
      </w:r>
      <w:r w:rsidRPr="00141FF0">
        <w:rPr>
          <w:b/>
          <w:color w:val="auto"/>
          <w:sz w:val="28"/>
          <w:szCs w:val="28"/>
        </w:rPr>
        <w:t>четыре</w:t>
      </w:r>
      <w:r w:rsidRPr="00141FF0">
        <w:rPr>
          <w:color w:val="auto"/>
          <w:sz w:val="28"/>
          <w:szCs w:val="28"/>
        </w:rPr>
        <w:t xml:space="preserve"> процедуры </w:t>
      </w:r>
      <w:r w:rsidRPr="00141FF0">
        <w:rPr>
          <w:b/>
          <w:bCs/>
          <w:i/>
          <w:iCs/>
          <w:color w:val="auto"/>
          <w:sz w:val="28"/>
          <w:szCs w:val="28"/>
        </w:rPr>
        <w:t xml:space="preserve">публичных слушаний по вопросам: </w:t>
      </w:r>
    </w:p>
    <w:p w:rsidR="00D458E6" w:rsidRPr="00141FF0" w:rsidRDefault="00D458E6" w:rsidP="00D458E6">
      <w:pPr>
        <w:pStyle w:val="Default"/>
        <w:jc w:val="both"/>
        <w:rPr>
          <w:color w:val="auto"/>
          <w:sz w:val="28"/>
          <w:szCs w:val="28"/>
        </w:rPr>
      </w:pPr>
      <w:r w:rsidRPr="00141FF0">
        <w:rPr>
          <w:i/>
          <w:iCs/>
          <w:color w:val="auto"/>
          <w:sz w:val="28"/>
          <w:szCs w:val="28"/>
        </w:rPr>
        <w:t xml:space="preserve">- Об исполнении бюджета муниципального образования </w:t>
      </w:r>
      <w:r>
        <w:rPr>
          <w:i/>
          <w:iCs/>
          <w:color w:val="auto"/>
          <w:sz w:val="28"/>
          <w:szCs w:val="28"/>
        </w:rPr>
        <w:t>Алексеевский</w:t>
      </w:r>
      <w:r w:rsidRPr="00141FF0">
        <w:rPr>
          <w:i/>
          <w:iCs/>
          <w:color w:val="auto"/>
          <w:sz w:val="28"/>
          <w:szCs w:val="28"/>
        </w:rPr>
        <w:t xml:space="preserve"> сельсовет Чарышского района Алтайского края за 201</w:t>
      </w:r>
      <w:r>
        <w:rPr>
          <w:i/>
          <w:iCs/>
          <w:color w:val="auto"/>
          <w:sz w:val="28"/>
          <w:szCs w:val="28"/>
        </w:rPr>
        <w:t>9</w:t>
      </w:r>
      <w:r w:rsidRPr="00141FF0">
        <w:rPr>
          <w:i/>
          <w:iCs/>
          <w:color w:val="auto"/>
          <w:sz w:val="28"/>
          <w:szCs w:val="28"/>
        </w:rPr>
        <w:t xml:space="preserve"> год; </w:t>
      </w:r>
    </w:p>
    <w:p w:rsidR="00D458E6" w:rsidRDefault="00D458E6" w:rsidP="00D458E6">
      <w:pPr>
        <w:pStyle w:val="Default"/>
        <w:jc w:val="both"/>
        <w:rPr>
          <w:i/>
          <w:iCs/>
          <w:color w:val="auto"/>
          <w:sz w:val="28"/>
          <w:szCs w:val="28"/>
        </w:rPr>
      </w:pPr>
      <w:r w:rsidRPr="00141FF0">
        <w:rPr>
          <w:i/>
          <w:iCs/>
          <w:color w:val="auto"/>
          <w:sz w:val="28"/>
          <w:szCs w:val="28"/>
        </w:rPr>
        <w:t xml:space="preserve">- о принятии Устава муниципального образования </w:t>
      </w:r>
      <w:r>
        <w:rPr>
          <w:i/>
          <w:iCs/>
          <w:color w:val="auto"/>
          <w:sz w:val="28"/>
          <w:szCs w:val="28"/>
        </w:rPr>
        <w:t xml:space="preserve">Алексеевский сельсовет </w:t>
      </w:r>
      <w:r w:rsidRPr="00141FF0">
        <w:rPr>
          <w:i/>
          <w:iCs/>
          <w:color w:val="auto"/>
          <w:sz w:val="28"/>
          <w:szCs w:val="28"/>
        </w:rPr>
        <w:t>Чарышск</w:t>
      </w:r>
      <w:r>
        <w:rPr>
          <w:i/>
          <w:iCs/>
          <w:color w:val="auto"/>
          <w:sz w:val="28"/>
          <w:szCs w:val="28"/>
        </w:rPr>
        <w:t>ого</w:t>
      </w:r>
      <w:r w:rsidRPr="00141FF0">
        <w:rPr>
          <w:i/>
          <w:iCs/>
          <w:color w:val="auto"/>
          <w:sz w:val="28"/>
          <w:szCs w:val="28"/>
        </w:rPr>
        <w:t xml:space="preserve"> район</w:t>
      </w:r>
      <w:r>
        <w:rPr>
          <w:i/>
          <w:iCs/>
          <w:color w:val="auto"/>
          <w:sz w:val="28"/>
          <w:szCs w:val="28"/>
        </w:rPr>
        <w:t>а</w:t>
      </w:r>
      <w:r w:rsidRPr="00141FF0">
        <w:rPr>
          <w:i/>
          <w:iCs/>
          <w:color w:val="auto"/>
          <w:sz w:val="28"/>
          <w:szCs w:val="28"/>
        </w:rPr>
        <w:t xml:space="preserve"> Алтайского края; </w:t>
      </w:r>
    </w:p>
    <w:p w:rsidR="00D458E6" w:rsidRPr="00A3101A" w:rsidRDefault="00D458E6" w:rsidP="00D458E6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01A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 xml:space="preserve"> </w:t>
      </w:r>
      <w:r w:rsidRPr="00A3101A">
        <w:rPr>
          <w:rFonts w:ascii="Times New Roman" w:hAnsi="Times New Roman" w:cs="Times New Roman"/>
          <w:i/>
          <w:sz w:val="28"/>
          <w:szCs w:val="28"/>
        </w:rPr>
        <w:t>«Об объединении всех поселений, входящих в состав Чарышского района Алтайского края, в муниципальный округ».</w:t>
      </w:r>
    </w:p>
    <w:p w:rsidR="00D458E6" w:rsidRPr="00141FF0" w:rsidRDefault="00D458E6" w:rsidP="00D458E6">
      <w:pPr>
        <w:pStyle w:val="Default"/>
        <w:jc w:val="both"/>
        <w:rPr>
          <w:i/>
          <w:iCs/>
          <w:color w:val="auto"/>
          <w:sz w:val="28"/>
          <w:szCs w:val="28"/>
        </w:rPr>
      </w:pPr>
      <w:r w:rsidRPr="00141FF0">
        <w:rPr>
          <w:i/>
          <w:iCs/>
          <w:color w:val="auto"/>
          <w:sz w:val="28"/>
          <w:szCs w:val="28"/>
        </w:rPr>
        <w:t xml:space="preserve">- О бюджете муниципального образования </w:t>
      </w:r>
      <w:r>
        <w:rPr>
          <w:i/>
          <w:iCs/>
          <w:color w:val="auto"/>
          <w:sz w:val="28"/>
          <w:szCs w:val="28"/>
        </w:rPr>
        <w:t>Алексеевский</w:t>
      </w:r>
      <w:r w:rsidRPr="00141FF0">
        <w:rPr>
          <w:i/>
          <w:iCs/>
          <w:color w:val="auto"/>
          <w:sz w:val="28"/>
          <w:szCs w:val="28"/>
        </w:rPr>
        <w:t xml:space="preserve"> сельсовет Чарышского района Алтайского края на 202</w:t>
      </w:r>
      <w:r>
        <w:rPr>
          <w:i/>
          <w:iCs/>
          <w:color w:val="auto"/>
          <w:sz w:val="28"/>
          <w:szCs w:val="28"/>
        </w:rPr>
        <w:t>1</w:t>
      </w:r>
      <w:r w:rsidRPr="00141FF0">
        <w:rPr>
          <w:i/>
          <w:iCs/>
          <w:color w:val="auto"/>
          <w:sz w:val="28"/>
          <w:szCs w:val="28"/>
        </w:rPr>
        <w:t xml:space="preserve"> год;</w:t>
      </w:r>
    </w:p>
    <w:p w:rsidR="00D458E6" w:rsidRPr="006A1BB7" w:rsidRDefault="00D458E6" w:rsidP="00D458E6">
      <w:pPr>
        <w:pStyle w:val="Default"/>
        <w:jc w:val="both"/>
        <w:rPr>
          <w:color w:val="auto"/>
          <w:sz w:val="28"/>
          <w:szCs w:val="28"/>
        </w:rPr>
      </w:pPr>
      <w:r w:rsidRPr="00141FF0">
        <w:rPr>
          <w:color w:val="auto"/>
          <w:sz w:val="28"/>
          <w:szCs w:val="28"/>
        </w:rPr>
        <w:t>Публичные слушания являются одной из форм участия населения в осуществлении местного самоуправления и предполагают непосредственное участие жителей муниципального образования для обсуждения проектов муниципальных правовых актов</w:t>
      </w:r>
      <w:r w:rsidRPr="006A1BB7">
        <w:rPr>
          <w:color w:val="auto"/>
          <w:sz w:val="28"/>
          <w:szCs w:val="28"/>
        </w:rPr>
        <w:t xml:space="preserve"> по вопросам местного значения. В соответствии с законом, жители сельсовета заблаговременно информируются о проведении публичных слушаний через информационный стенд и официальный интернет-сайт. Население, к сожалению, показывает низкий уровень активности.  </w:t>
      </w:r>
    </w:p>
    <w:p w:rsidR="00D458E6" w:rsidRPr="006A1BB7" w:rsidRDefault="00D458E6" w:rsidP="00D458E6">
      <w:pPr>
        <w:pStyle w:val="Default"/>
        <w:rPr>
          <w:color w:val="auto"/>
        </w:rPr>
      </w:pPr>
    </w:p>
    <w:p w:rsidR="00D458E6" w:rsidRDefault="00D458E6" w:rsidP="00D458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A1BB7">
        <w:rPr>
          <w:color w:val="auto"/>
          <w:sz w:val="28"/>
          <w:szCs w:val="28"/>
        </w:rPr>
        <w:t xml:space="preserve">Федеральным законом от 09.02.2009 г. № 8-ФЗ «Об обеспечении доступа к информации о деятельности государственных органов и органов местного самоуправления» предусматриваются различные формы </w:t>
      </w:r>
      <w:r w:rsidRPr="006A1BB7">
        <w:rPr>
          <w:b/>
          <w:bCs/>
          <w:color w:val="auto"/>
          <w:sz w:val="28"/>
          <w:szCs w:val="28"/>
        </w:rPr>
        <w:t xml:space="preserve">информирования жителей поселения о работе представительного </w:t>
      </w:r>
      <w:r w:rsidRPr="006A1BB7">
        <w:rPr>
          <w:color w:val="auto"/>
          <w:sz w:val="28"/>
          <w:szCs w:val="28"/>
        </w:rPr>
        <w:t>органа. Информация о деятельности представительного органа регулярно размещается на официально</w:t>
      </w:r>
      <w:r>
        <w:rPr>
          <w:color w:val="auto"/>
          <w:sz w:val="28"/>
          <w:szCs w:val="28"/>
        </w:rPr>
        <w:t>м</w:t>
      </w:r>
      <w:r w:rsidRPr="006A1BB7">
        <w:rPr>
          <w:color w:val="auto"/>
          <w:sz w:val="28"/>
          <w:szCs w:val="28"/>
        </w:rPr>
        <w:t xml:space="preserve"> интернет-сайт</w:t>
      </w:r>
      <w:r>
        <w:rPr>
          <w:color w:val="auto"/>
          <w:sz w:val="28"/>
          <w:szCs w:val="28"/>
        </w:rPr>
        <w:t>е</w:t>
      </w:r>
      <w:r w:rsidRPr="006A1BB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Алексеевский сельсовет Чарышского </w:t>
      </w:r>
      <w:r w:rsidRPr="006A1BB7">
        <w:rPr>
          <w:color w:val="auto"/>
          <w:sz w:val="28"/>
          <w:szCs w:val="28"/>
        </w:rPr>
        <w:t>район</w:t>
      </w:r>
      <w:r>
        <w:rPr>
          <w:color w:val="auto"/>
          <w:sz w:val="28"/>
          <w:szCs w:val="28"/>
        </w:rPr>
        <w:t>а</w:t>
      </w:r>
      <w:r w:rsidRPr="006A1BB7">
        <w:rPr>
          <w:color w:val="auto"/>
          <w:sz w:val="28"/>
          <w:szCs w:val="28"/>
        </w:rPr>
        <w:t xml:space="preserve"> Алтайского края. Избиратели имеют возможность в любой момент посетить сайт и найти хронику последних новостей и событий, связанную с работой депутатов, ознакомиться с планом работы Совета, проектами решений и уже принятыми решениями.</w:t>
      </w:r>
      <w:r>
        <w:rPr>
          <w:color w:val="auto"/>
          <w:sz w:val="28"/>
          <w:szCs w:val="28"/>
        </w:rPr>
        <w:t xml:space="preserve"> </w:t>
      </w:r>
    </w:p>
    <w:p w:rsidR="00D458E6" w:rsidRDefault="00D458E6" w:rsidP="00D458E6">
      <w:pPr>
        <w:pStyle w:val="Default"/>
        <w:jc w:val="both"/>
        <w:rPr>
          <w:color w:val="auto"/>
          <w:sz w:val="28"/>
          <w:szCs w:val="28"/>
        </w:rPr>
      </w:pPr>
    </w:p>
    <w:p w:rsidR="00D458E6" w:rsidRDefault="00D458E6" w:rsidP="00D458E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Работа с населением</w:t>
      </w:r>
      <w:r>
        <w:rPr>
          <w:color w:val="auto"/>
          <w:sz w:val="28"/>
          <w:szCs w:val="28"/>
        </w:rPr>
        <w:t xml:space="preserve">, рассмотрение жалоб и обращений граждан – приоритетные направления в деятельности каждого депутата. В непосредственном контакте с избирателями решаются не только конкретные вопросы граждан, но и выявляются общественно-значимые проблемы. </w:t>
      </w:r>
    </w:p>
    <w:p w:rsidR="00D458E6" w:rsidRDefault="00D458E6" w:rsidP="00D458E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Проведенный анализ поступивших обращений к депутатам за 2020 год показывает, что наших избирателей в большинстве случаев интересуют вопросы ЖКХ, благоустройства, ремонта дорог, беспривязные собаки и бродячий скот. Депутат – проводник между народом и органами власти, и наша главная задача – обозначить и уведомить власть о назревшей проблеме. Очень больной вопрос – ее решение. Так, в прошедшем году депутатам ставили вопросы, озвучим более задаваемые:</w:t>
      </w:r>
    </w:p>
    <w:p w:rsidR="00D458E6" w:rsidRDefault="00D458E6" w:rsidP="00D458E6">
      <w:pPr>
        <w:pStyle w:val="Default"/>
        <w:ind w:firstLine="708"/>
        <w:jc w:val="both"/>
        <w:rPr>
          <w:color w:val="auto"/>
          <w:sz w:val="28"/>
          <w:szCs w:val="28"/>
        </w:rPr>
      </w:pPr>
    </w:p>
    <w:tbl>
      <w:tblPr>
        <w:tblStyle w:val="a7"/>
        <w:tblW w:w="9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174"/>
      </w:tblGrid>
      <w:tr w:rsidR="00D458E6" w:rsidTr="00447497">
        <w:tc>
          <w:tcPr>
            <w:tcW w:w="2268" w:type="dxa"/>
          </w:tcPr>
          <w:p w:rsidR="00D458E6" w:rsidRDefault="00D458E6" w:rsidP="0044749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ФИО депутата</w:t>
            </w:r>
          </w:p>
        </w:tc>
        <w:tc>
          <w:tcPr>
            <w:tcW w:w="7174" w:type="dxa"/>
          </w:tcPr>
          <w:p w:rsidR="00D458E6" w:rsidRDefault="00D458E6" w:rsidP="0044749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Вопрос</w:t>
            </w:r>
          </w:p>
        </w:tc>
      </w:tr>
      <w:tr w:rsidR="00D458E6" w:rsidTr="00447497">
        <w:trPr>
          <w:trHeight w:val="1387"/>
        </w:trPr>
        <w:tc>
          <w:tcPr>
            <w:tcW w:w="2268" w:type="dxa"/>
          </w:tcPr>
          <w:p w:rsidR="00D458E6" w:rsidRDefault="00D458E6" w:rsidP="004474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Акимова Т.Э.</w:t>
            </w:r>
          </w:p>
        </w:tc>
        <w:tc>
          <w:tcPr>
            <w:tcW w:w="7174" w:type="dxa"/>
          </w:tcPr>
          <w:p w:rsidR="00D458E6" w:rsidRDefault="00D458E6" w:rsidP="004474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Складирование навоза в неположенных местах</w:t>
            </w:r>
          </w:p>
          <w:p w:rsidR="00D458E6" w:rsidRDefault="00D458E6" w:rsidP="004474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Отсутствия мест для купания и отдыха</w:t>
            </w:r>
          </w:p>
          <w:p w:rsidR="00D458E6" w:rsidRDefault="00D458E6" w:rsidP="004474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Бродячие, беспривязные собаки в селе </w:t>
            </w:r>
          </w:p>
          <w:p w:rsidR="00D458E6" w:rsidRDefault="00D458E6" w:rsidP="004474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Проблема выехать в район с. Чарышское (нет маршрутного сообщения)</w:t>
            </w:r>
          </w:p>
          <w:p w:rsidR="00D458E6" w:rsidRDefault="00D458E6" w:rsidP="004474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- Обращение пенсионеров, что не чистится от снега дорога по ул. Нагорная.</w:t>
            </w:r>
          </w:p>
        </w:tc>
      </w:tr>
      <w:tr w:rsidR="00D458E6" w:rsidTr="00447497">
        <w:tc>
          <w:tcPr>
            <w:tcW w:w="2268" w:type="dxa"/>
          </w:tcPr>
          <w:p w:rsidR="00D458E6" w:rsidRDefault="00D458E6" w:rsidP="004474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174" w:type="dxa"/>
          </w:tcPr>
          <w:p w:rsidR="00D458E6" w:rsidRDefault="00D458E6" w:rsidP="004474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D458E6" w:rsidTr="00447497">
        <w:trPr>
          <w:trHeight w:val="958"/>
        </w:trPr>
        <w:tc>
          <w:tcPr>
            <w:tcW w:w="2268" w:type="dxa"/>
          </w:tcPr>
          <w:p w:rsidR="00D458E6" w:rsidRDefault="00D458E6" w:rsidP="004474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Клюкина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Г.Н.</w:t>
            </w:r>
          </w:p>
        </w:tc>
        <w:tc>
          <w:tcPr>
            <w:tcW w:w="7174" w:type="dxa"/>
          </w:tcPr>
          <w:p w:rsidR="00D458E6" w:rsidRDefault="00D458E6" w:rsidP="004474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Работа по благоустройству села (вывоз навоза, скашивание травы на участках, бродячий скот)</w:t>
            </w:r>
          </w:p>
          <w:p w:rsidR="00D458E6" w:rsidRDefault="00D458E6" w:rsidP="004474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Обращение по бродячим собакам.</w:t>
            </w:r>
          </w:p>
        </w:tc>
      </w:tr>
      <w:tr w:rsidR="00D458E6" w:rsidTr="00447497">
        <w:tc>
          <w:tcPr>
            <w:tcW w:w="2268" w:type="dxa"/>
          </w:tcPr>
          <w:p w:rsidR="00D458E6" w:rsidRDefault="00D458E6" w:rsidP="004474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174" w:type="dxa"/>
            <w:vMerge w:val="restart"/>
          </w:tcPr>
          <w:p w:rsidR="00D458E6" w:rsidRDefault="00D458E6" w:rsidP="00447497">
            <w:pPr>
              <w:pStyle w:val="Default"/>
              <w:spacing w:before="100" w:beforeAutospacing="1" w:after="100" w:afterAutospacing="1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D458E6" w:rsidTr="00447497">
        <w:tc>
          <w:tcPr>
            <w:tcW w:w="2268" w:type="dxa"/>
          </w:tcPr>
          <w:p w:rsidR="00D458E6" w:rsidRDefault="00D458E6" w:rsidP="004474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174" w:type="dxa"/>
            <w:vMerge/>
          </w:tcPr>
          <w:p w:rsidR="00D458E6" w:rsidRDefault="00D458E6" w:rsidP="00447497">
            <w:pPr>
              <w:pStyle w:val="Default"/>
              <w:spacing w:before="100" w:beforeAutospacing="1" w:after="100" w:afterAutospacing="1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D458E6" w:rsidTr="00447497">
        <w:tc>
          <w:tcPr>
            <w:tcW w:w="2268" w:type="dxa"/>
          </w:tcPr>
          <w:p w:rsidR="00D458E6" w:rsidRDefault="00D458E6" w:rsidP="004474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Захарова З.В.</w:t>
            </w:r>
          </w:p>
        </w:tc>
        <w:tc>
          <w:tcPr>
            <w:tcW w:w="7174" w:type="dxa"/>
          </w:tcPr>
          <w:p w:rsidR="00D458E6" w:rsidRDefault="00D458E6" w:rsidP="004474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Проблема выехать в район с. Чарышское (нет маршрутного сообщения)</w:t>
            </w:r>
          </w:p>
          <w:p w:rsidR="00D458E6" w:rsidRDefault="00D458E6" w:rsidP="004474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Подвесной мост</w:t>
            </w:r>
          </w:p>
          <w:p w:rsidR="00D458E6" w:rsidRDefault="00D458E6" w:rsidP="004474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подтопление хоз. построек и усадьб жителей с. </w:t>
            </w:r>
            <w:proofErr w:type="spellStart"/>
            <w:r>
              <w:rPr>
                <w:color w:val="auto"/>
                <w:sz w:val="28"/>
                <w:szCs w:val="28"/>
              </w:rPr>
              <w:t>Щебнюха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в зимнее время   </w:t>
            </w:r>
          </w:p>
          <w:p w:rsidR="00D458E6" w:rsidRDefault="00D458E6" w:rsidP="004474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</w:t>
            </w:r>
          </w:p>
        </w:tc>
      </w:tr>
      <w:tr w:rsidR="00D458E6" w:rsidTr="00447497">
        <w:trPr>
          <w:trHeight w:val="566"/>
        </w:trPr>
        <w:tc>
          <w:tcPr>
            <w:tcW w:w="2268" w:type="dxa"/>
          </w:tcPr>
          <w:p w:rsidR="00D458E6" w:rsidRDefault="00D458E6" w:rsidP="004474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Евсюкова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С.Н.</w:t>
            </w:r>
          </w:p>
        </w:tc>
        <w:tc>
          <w:tcPr>
            <w:tcW w:w="7174" w:type="dxa"/>
          </w:tcPr>
          <w:p w:rsidR="00D458E6" w:rsidRPr="00401059" w:rsidRDefault="00D458E6" w:rsidP="00D458E6">
            <w:pPr>
              <w:pStyle w:val="Default"/>
              <w:numPr>
                <w:ilvl w:val="0"/>
                <w:numId w:val="2"/>
              </w:num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Отопление клуба</w:t>
            </w:r>
          </w:p>
          <w:p w:rsidR="00D458E6" w:rsidRDefault="00D458E6" w:rsidP="00447497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Обращение по бродячим собакам.</w:t>
            </w:r>
          </w:p>
          <w:p w:rsidR="00D458E6" w:rsidRDefault="00D458E6" w:rsidP="004474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- Работа по благоустройству села (вывоз навоза, скашивание травы на участках, бродячий скот)</w:t>
            </w:r>
          </w:p>
          <w:p w:rsidR="00D458E6" w:rsidRPr="00C57C9C" w:rsidRDefault="00D458E6" w:rsidP="00447497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D458E6" w:rsidTr="00447497">
        <w:trPr>
          <w:trHeight w:val="168"/>
        </w:trPr>
        <w:tc>
          <w:tcPr>
            <w:tcW w:w="2268" w:type="dxa"/>
          </w:tcPr>
          <w:p w:rsidR="00D458E6" w:rsidRDefault="00D458E6" w:rsidP="004474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174" w:type="dxa"/>
          </w:tcPr>
          <w:p w:rsidR="00D458E6" w:rsidRDefault="00D458E6" w:rsidP="004474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D458E6" w:rsidTr="00447497">
        <w:trPr>
          <w:trHeight w:val="106"/>
        </w:trPr>
        <w:tc>
          <w:tcPr>
            <w:tcW w:w="2268" w:type="dxa"/>
          </w:tcPr>
          <w:p w:rsidR="00D458E6" w:rsidRDefault="00D458E6" w:rsidP="004474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174" w:type="dxa"/>
          </w:tcPr>
          <w:p w:rsidR="00D458E6" w:rsidRDefault="00D458E6" w:rsidP="004474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D458E6" w:rsidTr="00447497">
        <w:tc>
          <w:tcPr>
            <w:tcW w:w="2268" w:type="dxa"/>
          </w:tcPr>
          <w:p w:rsidR="00D458E6" w:rsidRDefault="00D458E6" w:rsidP="004474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Позднякова Л.В.</w:t>
            </w:r>
          </w:p>
        </w:tc>
        <w:tc>
          <w:tcPr>
            <w:tcW w:w="7174" w:type="dxa"/>
          </w:tcPr>
          <w:p w:rsidR="00D458E6" w:rsidRDefault="00D458E6" w:rsidP="004474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обращений не было  </w:t>
            </w:r>
          </w:p>
        </w:tc>
      </w:tr>
      <w:tr w:rsidR="00D458E6" w:rsidTr="00447497">
        <w:trPr>
          <w:trHeight w:val="80"/>
        </w:trPr>
        <w:tc>
          <w:tcPr>
            <w:tcW w:w="2268" w:type="dxa"/>
          </w:tcPr>
          <w:p w:rsidR="00D458E6" w:rsidRDefault="00D458E6" w:rsidP="004474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174" w:type="dxa"/>
          </w:tcPr>
          <w:p w:rsidR="00D458E6" w:rsidRDefault="00D458E6" w:rsidP="004474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D458E6" w:rsidTr="00447497">
        <w:tc>
          <w:tcPr>
            <w:tcW w:w="2268" w:type="dxa"/>
          </w:tcPr>
          <w:p w:rsidR="00D458E6" w:rsidRDefault="00D458E6" w:rsidP="004474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Клюкина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Л.В.</w:t>
            </w:r>
          </w:p>
          <w:p w:rsidR="00D458E6" w:rsidRDefault="00D458E6" w:rsidP="004474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D458E6" w:rsidRPr="006F6B61" w:rsidRDefault="00D458E6" w:rsidP="004474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Шестопал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Ю.Ф.</w:t>
            </w:r>
          </w:p>
        </w:tc>
        <w:tc>
          <w:tcPr>
            <w:tcW w:w="7174" w:type="dxa"/>
          </w:tcPr>
          <w:p w:rsidR="00D458E6" w:rsidRDefault="00D458E6" w:rsidP="004474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обращений не было </w:t>
            </w:r>
          </w:p>
          <w:p w:rsidR="00D458E6" w:rsidRDefault="00D458E6" w:rsidP="004474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D458E6" w:rsidRDefault="00D458E6" w:rsidP="004474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подтопление в зимнее время нескольких усадеб жителей с. </w:t>
            </w:r>
            <w:proofErr w:type="spellStart"/>
            <w:r>
              <w:rPr>
                <w:color w:val="auto"/>
                <w:sz w:val="28"/>
                <w:szCs w:val="28"/>
              </w:rPr>
              <w:t>Щебнюха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 </w:t>
            </w:r>
          </w:p>
          <w:p w:rsidR="00D458E6" w:rsidRDefault="00D458E6" w:rsidP="004474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нет внутрирайонного рейсового автобусного сообщения</w:t>
            </w:r>
          </w:p>
          <w:p w:rsidR="00D458E6" w:rsidRDefault="00D458E6" w:rsidP="004474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D458E6" w:rsidTr="00447497">
        <w:tc>
          <w:tcPr>
            <w:tcW w:w="2268" w:type="dxa"/>
          </w:tcPr>
          <w:p w:rsidR="00D458E6" w:rsidRDefault="00D458E6" w:rsidP="004474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Родина А.А.</w:t>
            </w:r>
          </w:p>
        </w:tc>
        <w:tc>
          <w:tcPr>
            <w:tcW w:w="7174" w:type="dxa"/>
          </w:tcPr>
          <w:p w:rsidR="00D458E6" w:rsidRDefault="00D458E6" w:rsidP="004474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избиратели не обращались </w:t>
            </w:r>
          </w:p>
          <w:p w:rsidR="00D458E6" w:rsidRDefault="00D458E6" w:rsidP="0044749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D458E6" w:rsidRDefault="00D458E6" w:rsidP="00D458E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Вопросов, конечно, много, одномоментно их не решить. И мы не снимаем с себя ответственности и готовы к любому сотрудничеству. Ведь наша общая задача – слышать людей и помогать им.</w:t>
      </w:r>
      <w:r w:rsidRPr="00DE2AA3">
        <w:rPr>
          <w:color w:val="auto"/>
          <w:sz w:val="28"/>
          <w:szCs w:val="28"/>
        </w:rPr>
        <w:t xml:space="preserve"> </w:t>
      </w:r>
    </w:p>
    <w:p w:rsidR="00D458E6" w:rsidRDefault="00D458E6" w:rsidP="00D458E6">
      <w:pPr>
        <w:pStyle w:val="Default"/>
        <w:rPr>
          <w:color w:val="auto"/>
          <w:sz w:val="28"/>
          <w:szCs w:val="28"/>
        </w:rPr>
      </w:pPr>
    </w:p>
    <w:p w:rsidR="00D458E6" w:rsidRDefault="00D458E6" w:rsidP="00D458E6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Депутаты приняли участия в информировании населения на территории муниципального образования:</w:t>
      </w:r>
    </w:p>
    <w:p w:rsidR="00D458E6" w:rsidRDefault="00D458E6" w:rsidP="00D458E6">
      <w:pPr>
        <w:pStyle w:val="Default"/>
        <w:rPr>
          <w:rFonts w:eastAsia="Times New Roman"/>
          <w:sz w:val="28"/>
          <w:szCs w:val="28"/>
        </w:rPr>
      </w:pPr>
      <w:r w:rsidRPr="00AE7BAD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об объединении всех поселений, входящих в состав Чарышского района Алтайского края, в муниципальный округ</w:t>
      </w:r>
      <w:r>
        <w:rPr>
          <w:rFonts w:eastAsia="Times New Roman"/>
          <w:sz w:val="28"/>
          <w:szCs w:val="28"/>
        </w:rPr>
        <w:t>;</w:t>
      </w:r>
    </w:p>
    <w:p w:rsidR="00D458E6" w:rsidRDefault="00D458E6" w:rsidP="00D458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BAD">
        <w:rPr>
          <w:rFonts w:ascii="Times New Roman" w:eastAsia="Times New Roman" w:hAnsi="Times New Roman" w:cs="Times New Roman"/>
          <w:sz w:val="28"/>
          <w:szCs w:val="28"/>
        </w:rPr>
        <w:t xml:space="preserve">- о проведении дополнительных выборов </w:t>
      </w:r>
      <w:r w:rsidRPr="00720AAD">
        <w:rPr>
          <w:rFonts w:ascii="Times New Roman" w:hAnsi="Times New Roman" w:cs="Times New Roman"/>
          <w:color w:val="222222"/>
          <w:sz w:val="28"/>
          <w:szCs w:val="28"/>
        </w:rPr>
        <w:t>депутата Алтайского краевого Законодательного Собрания по одномандатному избирательному округу № 12</w:t>
      </w:r>
    </w:p>
    <w:p w:rsidR="00D458E6" w:rsidRDefault="00D458E6" w:rsidP="00D45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 </w:t>
      </w:r>
      <w:r w:rsidRPr="00380AF4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е</w:t>
      </w:r>
      <w:r w:rsidRPr="00380AF4">
        <w:rPr>
          <w:rFonts w:ascii="Times New Roman" w:hAnsi="Times New Roman"/>
          <w:sz w:val="28"/>
          <w:szCs w:val="28"/>
        </w:rPr>
        <w:t xml:space="preserve"> развития</w:t>
      </w:r>
      <w:r>
        <w:rPr>
          <w:rFonts w:ascii="Times New Roman" w:hAnsi="Times New Roman"/>
          <w:sz w:val="28"/>
          <w:szCs w:val="28"/>
        </w:rPr>
        <w:t xml:space="preserve"> (создания)</w:t>
      </w:r>
      <w:r w:rsidRPr="00380AF4">
        <w:rPr>
          <w:rFonts w:ascii="Times New Roman" w:hAnsi="Times New Roman"/>
          <w:sz w:val="28"/>
          <w:szCs w:val="28"/>
        </w:rPr>
        <w:t xml:space="preserve"> общественной инфраструктуры,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AF4">
        <w:rPr>
          <w:rFonts w:ascii="Times New Roman" w:hAnsi="Times New Roman"/>
          <w:sz w:val="28"/>
          <w:szCs w:val="28"/>
        </w:rPr>
        <w:t>основанн</w:t>
      </w:r>
      <w:r>
        <w:rPr>
          <w:rFonts w:ascii="Times New Roman" w:hAnsi="Times New Roman"/>
          <w:sz w:val="28"/>
          <w:szCs w:val="28"/>
        </w:rPr>
        <w:t>ого</w:t>
      </w:r>
      <w:r w:rsidRPr="00380AF4">
        <w:rPr>
          <w:rFonts w:ascii="Times New Roman" w:hAnsi="Times New Roman"/>
          <w:sz w:val="28"/>
          <w:szCs w:val="28"/>
        </w:rPr>
        <w:t xml:space="preserve"> на местных инициативах</w:t>
      </w:r>
      <w:r>
        <w:rPr>
          <w:rFonts w:ascii="Times New Roman" w:hAnsi="Times New Roman"/>
          <w:sz w:val="28"/>
          <w:szCs w:val="28"/>
        </w:rPr>
        <w:t xml:space="preserve">: Обустройства спортивно-игровой площадки с. Алексеевка. Осуществляли сбор денежных средств. </w:t>
      </w:r>
    </w:p>
    <w:p w:rsidR="00D458E6" w:rsidRPr="00AE7BAD" w:rsidRDefault="00D458E6" w:rsidP="00D458E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D458E6" w:rsidRDefault="00D458E6" w:rsidP="00D458E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Председатель Совета депутатов </w:t>
      </w:r>
      <w:r>
        <w:rPr>
          <w:color w:val="auto"/>
          <w:sz w:val="28"/>
          <w:szCs w:val="28"/>
        </w:rPr>
        <w:t xml:space="preserve">в течение года принимал участие в мероприятиях, проводимых Администрацией Алексеевского сельсовета. Публичных депутатских слушаниях, представлял МО Алексеевский сельсовет на районных мероприятиях. Также участвовал во многих рабочих совещаниях </w:t>
      </w:r>
    </w:p>
    <w:p w:rsidR="00D458E6" w:rsidRDefault="00D458E6" w:rsidP="00D458E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Хотелось бы, чтобы все депутаты активно работали со своими избирателями. Наши избиратели вправе рассчитывать, чтобы вы откликались на их обращения, чтобы защищали их интересы. </w:t>
      </w:r>
    </w:p>
    <w:p w:rsidR="00D458E6" w:rsidRDefault="00D458E6" w:rsidP="00D458E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90CC5">
        <w:rPr>
          <w:color w:val="auto"/>
          <w:sz w:val="28"/>
          <w:szCs w:val="28"/>
        </w:rPr>
        <w:t>Основные задачи депутатского корпуса на 202</w:t>
      </w:r>
      <w:r>
        <w:rPr>
          <w:color w:val="auto"/>
          <w:sz w:val="28"/>
          <w:szCs w:val="28"/>
        </w:rPr>
        <w:t>1</w:t>
      </w:r>
      <w:r w:rsidRPr="00890CC5">
        <w:rPr>
          <w:color w:val="auto"/>
          <w:sz w:val="28"/>
          <w:szCs w:val="28"/>
        </w:rPr>
        <w:t xml:space="preserve"> год вижу такие:</w:t>
      </w:r>
    </w:p>
    <w:p w:rsidR="00D458E6" w:rsidRDefault="00D458E6" w:rsidP="00D458E6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- П</w:t>
      </w:r>
      <w:r>
        <w:rPr>
          <w:sz w:val="28"/>
          <w:szCs w:val="28"/>
        </w:rPr>
        <w:t>одготовка и проведение торжественных мероприятий, посвященных дню победы в ВОВ</w:t>
      </w:r>
    </w:p>
    <w:p w:rsidR="00D458E6" w:rsidRDefault="00D458E6" w:rsidP="00D458E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-работа по борьбе с бродячим скотом, беспривязными собаками;</w:t>
      </w:r>
    </w:p>
    <w:p w:rsidR="00D458E6" w:rsidRDefault="00D458E6" w:rsidP="00D458E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-работа по благоустройству села;</w:t>
      </w:r>
    </w:p>
    <w:p w:rsidR="00D458E6" w:rsidRDefault="00D458E6" w:rsidP="00D458E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-усовершенствование нормативно-правовой базы поселения;</w:t>
      </w:r>
    </w:p>
    <w:p w:rsidR="00D458E6" w:rsidRDefault="00D458E6" w:rsidP="00D458E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-улучшить явку депутатов на сессии, обеспечить их участие в учебах, публичных слушаниях; проведение отчетов о деятельности, участие в мероприятиях округа и культурно-массовых мероприятиях села.</w:t>
      </w:r>
    </w:p>
    <w:p w:rsidR="008A030F" w:rsidRPr="000E1A7F" w:rsidRDefault="008A030F" w:rsidP="00D458E6">
      <w:pPr>
        <w:pStyle w:val="Default"/>
        <w:jc w:val="center"/>
      </w:pPr>
    </w:p>
    <w:sectPr w:rsidR="008A030F" w:rsidRPr="000E1A7F" w:rsidSect="009451C2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113B"/>
    <w:multiLevelType w:val="hybridMultilevel"/>
    <w:tmpl w:val="458C9B8C"/>
    <w:lvl w:ilvl="0" w:tplc="4B0A102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C5231E8"/>
    <w:multiLevelType w:val="hybridMultilevel"/>
    <w:tmpl w:val="AA8666EA"/>
    <w:lvl w:ilvl="0" w:tplc="4EC682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33"/>
    <w:rsid w:val="00011515"/>
    <w:rsid w:val="00057C68"/>
    <w:rsid w:val="000E1A7F"/>
    <w:rsid w:val="00104722"/>
    <w:rsid w:val="00125D54"/>
    <w:rsid w:val="00194FBF"/>
    <w:rsid w:val="002350BC"/>
    <w:rsid w:val="00326CAD"/>
    <w:rsid w:val="00394508"/>
    <w:rsid w:val="003D0335"/>
    <w:rsid w:val="004215F4"/>
    <w:rsid w:val="004444AF"/>
    <w:rsid w:val="00504755"/>
    <w:rsid w:val="0055073E"/>
    <w:rsid w:val="005B6843"/>
    <w:rsid w:val="006C0F6E"/>
    <w:rsid w:val="006D220C"/>
    <w:rsid w:val="00713033"/>
    <w:rsid w:val="00732F7E"/>
    <w:rsid w:val="00802992"/>
    <w:rsid w:val="008A030F"/>
    <w:rsid w:val="008D787A"/>
    <w:rsid w:val="00934215"/>
    <w:rsid w:val="009451C2"/>
    <w:rsid w:val="00956C5A"/>
    <w:rsid w:val="009960F0"/>
    <w:rsid w:val="00B300E7"/>
    <w:rsid w:val="00C1372F"/>
    <w:rsid w:val="00C522D9"/>
    <w:rsid w:val="00CA5C14"/>
    <w:rsid w:val="00D458E6"/>
    <w:rsid w:val="00D52E37"/>
    <w:rsid w:val="00D754CB"/>
    <w:rsid w:val="00DA29B0"/>
    <w:rsid w:val="00DE6491"/>
    <w:rsid w:val="00E04535"/>
    <w:rsid w:val="00E14EB7"/>
    <w:rsid w:val="00E8241D"/>
    <w:rsid w:val="00FB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7275F-2C6C-4262-8B4D-233E9E0C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0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60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56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56C5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030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14</cp:revision>
  <cp:lastPrinted>2021-03-19T03:05:00Z</cp:lastPrinted>
  <dcterms:created xsi:type="dcterms:W3CDTF">2019-03-19T01:53:00Z</dcterms:created>
  <dcterms:modified xsi:type="dcterms:W3CDTF">2021-03-22T02:33:00Z</dcterms:modified>
</cp:coreProperties>
</file>