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95E30" w:rsidTr="00D0468D">
        <w:tc>
          <w:tcPr>
            <w:tcW w:w="5637" w:type="dxa"/>
            <w:vAlign w:val="center"/>
          </w:tcPr>
          <w:p w:rsidR="00695E30" w:rsidRDefault="00695E30" w:rsidP="00D0468D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95E30" w:rsidRPr="00695E30" w:rsidRDefault="00695E30" w:rsidP="00D0468D">
            <w:pPr>
              <w:pStyle w:val="ConsTitle"/>
              <w:widowControl/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E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решению Алексеевского сельского Совета народных депутатов Чарышского района Алтайского края от 30.05.2017 г. № 14 </w:t>
            </w:r>
            <w:r w:rsidR="00590225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от 12.12.2018 № 75, от 25.12.2020 № 24, от 21.12.2021 № 26)</w:t>
            </w:r>
          </w:p>
        </w:tc>
      </w:tr>
    </w:tbl>
    <w:p w:rsidR="00695E30" w:rsidRDefault="00695E30" w:rsidP="00927953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ПОЛОЖЕНИЕ</w:t>
      </w:r>
      <w:r w:rsidR="00927953"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 w:rsidR="00927953"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В  МУНИЦИПАЛЬНО</w:t>
      </w:r>
      <w:r w:rsidR="00927953">
        <w:rPr>
          <w:rFonts w:ascii="Times New Roman" w:hAnsi="Times New Roman" w:cs="Times New Roman"/>
          <w:sz w:val="28"/>
          <w:szCs w:val="28"/>
        </w:rPr>
        <w:t xml:space="preserve">М ОБРАЗОВАНИИ </w:t>
      </w:r>
      <w:r w:rsidRPr="00927953">
        <w:rPr>
          <w:rFonts w:ascii="Times New Roman" w:hAnsi="Times New Roman" w:cs="Times New Roman"/>
          <w:sz w:val="28"/>
          <w:szCs w:val="28"/>
        </w:rPr>
        <w:t>АЛЕКСЕЕВСКИЙ СЕЛЬСОВЕТ ЧАРЫШСКОГО</w:t>
      </w:r>
      <w:r w:rsidR="009279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795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708AD" w:rsidRPr="00927953" w:rsidRDefault="00E708AD" w:rsidP="00927953">
      <w:pPr>
        <w:pStyle w:val="ConsTitle"/>
        <w:widowControl/>
        <w:spacing w:line="276" w:lineRule="auto"/>
        <w:ind w:right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устройстве и бюджетном </w:t>
      </w:r>
      <w:bookmarkStart w:id="0" w:name="_GoBack"/>
      <w:bookmarkEnd w:id="0"/>
      <w:r w:rsidRPr="00927953">
        <w:rPr>
          <w:rFonts w:ascii="Times New Roman" w:hAnsi="Times New Roman" w:cs="Times New Roman"/>
          <w:sz w:val="28"/>
          <w:szCs w:val="28"/>
        </w:rPr>
        <w:t xml:space="preserve">процессе в муниципальном образовании Алексеевский сельсовет Чарышского района Алтайского края (далее – 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</w:t>
      </w:r>
      <w:r w:rsidR="00927953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контрольно-счетных </w:t>
      </w:r>
      <w:r w:rsidRPr="00927953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 иных актов законодательства Российской Федерации и Алтайского края, Устава муниципального образования Алексеевский сельсовет Чары</w:t>
      </w:r>
      <w:r w:rsidR="00927953">
        <w:rPr>
          <w:rFonts w:ascii="Times New Roman" w:hAnsi="Times New Roman" w:cs="Times New Roman"/>
          <w:sz w:val="28"/>
          <w:szCs w:val="28"/>
        </w:rPr>
        <w:t>шского района Алтайского края (</w:t>
      </w:r>
      <w:r w:rsidRPr="00927953">
        <w:rPr>
          <w:rFonts w:ascii="Times New Roman" w:hAnsi="Times New Roman" w:cs="Times New Roman"/>
          <w:sz w:val="28"/>
          <w:szCs w:val="28"/>
        </w:rPr>
        <w:t>далее</w:t>
      </w:r>
      <w:r w:rsidR="00927953"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- муниципальное образование).</w:t>
      </w:r>
    </w:p>
    <w:p w:rsidR="00927953" w:rsidRDefault="00927953" w:rsidP="00927953">
      <w:pPr>
        <w:pStyle w:val="ConsNormal"/>
        <w:widowControl/>
        <w:spacing w:line="276" w:lineRule="auto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I.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08AD" w:rsidRPr="00927953" w:rsidRDefault="00E708AD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Правоотношения, регулируемые настоящим Положением</w:t>
      </w:r>
    </w:p>
    <w:p w:rsidR="00E708AD" w:rsidRPr="00927953" w:rsidRDefault="00E708AD" w:rsidP="00927953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муниципального образования Алексеевский сельсовет Чарышского района Алтайского края на очередной финансовый год и плановый период (далее – бюджет), контроля за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E708AD" w:rsidRPr="00927953" w:rsidRDefault="00950AB7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2.2. Финансовый орган – Администрация района в соответствии с переданными полномочиями.</w:t>
      </w:r>
    </w:p>
    <w:p w:rsidR="00927953" w:rsidRDefault="00927953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2.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 Понятия и термины, используемые в настоящем Положении</w:t>
      </w:r>
    </w:p>
    <w:p w:rsidR="00E708AD" w:rsidRPr="00927953" w:rsidRDefault="00E708AD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2.1. Понятия и термины, используемые в настоящем Положении, применяются </w:t>
      </w:r>
      <w:r w:rsidRPr="00927953">
        <w:rPr>
          <w:rFonts w:ascii="Times New Roman" w:hAnsi="Times New Roman" w:cs="Times New Roman"/>
          <w:sz w:val="28"/>
          <w:szCs w:val="28"/>
        </w:rPr>
        <w:br/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в том значении, в каком они определены бюджетным законодательством Российской Федерации.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Start w:id="2" w:name="Par100"/>
      <w:bookmarkEnd w:id="1"/>
      <w:bookmarkEnd w:id="2"/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3.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Особенности применения бюджетной классификации Российской Федерации в муниципальном образовании Алексеевский сельсовет Чарышского района Алтайского края 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3.1.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бюджета, составлении бюджетной отчетности применяется бюджетная классификация Российской Федерации. Бюджетная классификация Российской Федерации применяется в соответствии с действующим законодательством.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Основные этапы бюджетного </w:t>
      </w:r>
      <w:proofErr w:type="gramStart"/>
      <w:r w:rsidRPr="00927953">
        <w:rPr>
          <w:rFonts w:ascii="Times New Roman" w:hAnsi="Times New Roman" w:cs="Times New Roman"/>
          <w:b/>
          <w:sz w:val="28"/>
          <w:szCs w:val="28"/>
        </w:rPr>
        <w:t>процесса .</w:t>
      </w:r>
      <w:proofErr w:type="gramEnd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4.1. Бюджетный процесс включает следующие этапы: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составление проекта бюджета;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рассмотрение проекта бюджета и его утверждение;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исполнение бюджета;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осуществление контроля исполнения бюджета.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927953">
        <w:rPr>
          <w:rFonts w:ascii="Times New Roman" w:hAnsi="Times New Roman" w:cs="Times New Roman"/>
          <w:b/>
          <w:sz w:val="28"/>
          <w:szCs w:val="28"/>
        </w:rPr>
        <w:t>Участники бюджетного процесса .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5.1. Участниками бюджетного процесса являются: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D150E9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(далее – глава сельсовета);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Pr="00D150E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Чарышского района Алтайского края (далее – Совет народных депутатов); 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Администрация сельсовета;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распорядители (распорядители) средств бюджета;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EC7F6C" w:rsidRPr="00D150E9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EC7F6C" w:rsidRDefault="00EC7F6C" w:rsidP="00EC7F6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получатели средств бюджета.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>Бюджетные полномочия участников бюджетного процесса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6.1. Бюджетные полномочия главы сельсовета: 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определяет основные направления бюджетной политики и основные направления налоговой политики  сельского поселения; 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вносит на рассмотрение и утверждение Совета народных депутатов проект местного бюджета с необходимыми документами и материалами, а также отчет об исполнении местного бюджета;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изменениям в решение об утверждении  местного бюджета в Совет народных депутатов;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в Совет народных депутатов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 в соответствии с Бюджетным кодексом Российской Федерации и Уставом сельского поселения.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6.2. Бюджетные полномочия Совета народных депутатов: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устанавливает, изменяет, отменяет и предоставляет льготы по местным налогам в пределах прав, предоставленных </w:t>
      </w:r>
      <w:hyperlink r:id="rId5" w:history="1">
        <w:r w:rsidRPr="009279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 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рассматривает и утверждает местный бюджет и отчет о его исполнении;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 народных депутатов, в ходе проводимых Советом народных депутатов слушаний и в связи с депутатскими запросами;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другие полномочия в соответствии с законодательством Российской Федерации, иными нормативными правовыми актами Российской Федерации, а также Уставом сельсовета.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6.3. Бюджетные полномочия Администрации сельсовета: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организует составление прогноза социально-экономического развития муниципального образования;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составление проекта местного  бюджета на очередной финансовый год и на плановый период;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проект местного бюджета с необходимыми документами и материалами на  утверждение Совета народных депутатов;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исполнение местного бюджета и составление бюджетной отчетности;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предоставляет отчет об исполнении местного бюджета на утверждение Советом народных депутатов;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обеспечивает управление муниципальным долгом; 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определенные  Бюджетным кодексом Российской Федерации и (или) принимаемыми в соответствии с ним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регулирующими бюджетные правоотношения.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6.4. Фин</w:t>
      </w:r>
      <w:r w:rsidR="00422094" w:rsidRPr="00927953">
        <w:rPr>
          <w:rFonts w:ascii="Times New Roman" w:hAnsi="Times New Roman" w:cs="Times New Roman"/>
          <w:sz w:val="28"/>
          <w:szCs w:val="28"/>
        </w:rPr>
        <w:t>ансовый орган – Администрация района в соответствии с переданными полномочиями.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проект местного бюджета на очередной финансовый год и на плановый период;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в Администрацию сельсовета проект местного бюджета с необходимыми документами и материалами для внесения в Совет народных депутатов;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и ведет сводную бюджетную роспись, представляет сводную бюджетную роспись Совету народных депутатов;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устанавливает порядок составления бюджетной отчетности;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отчет об исполнении местного бюджета;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ведет сводный реестр расходных обязательств; 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 контроль за непревышением суммы по операции над лимитами бюджетных обязательств и (или) бюджетными ассигнованиями;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27953">
        <w:rPr>
          <w:rFonts w:ascii="Times New Roman" w:hAnsi="Times New Roman" w:cs="Times New Roman"/>
          <w:sz w:val="28"/>
          <w:szCs w:val="28"/>
        </w:rPr>
        <w:t>осуществляет  контроль</w:t>
      </w:r>
      <w:proofErr w:type="gramEnd"/>
      <w:r w:rsidRPr="00927953">
        <w:rPr>
          <w:rFonts w:ascii="Times New Roman" w:hAnsi="Times New Roman" w:cs="Times New Roman"/>
          <w:sz w:val="28"/>
          <w:szCs w:val="28"/>
        </w:rPr>
        <w:t xml:space="preserve">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 получателем бюджетных средств;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2795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2795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местного бюджета.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6.5. Бюджетные полномочия главного распорядителя (распорядителя) бюджетных средств.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6.5.1. Главный распорядитель бюджетных средств: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местного бюджета, составляет обоснования бюджетных ассигнований;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утверждает муниципальные задания;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отвечает от имени муниципального образования по денежным обязательствам подведомственных ему получателей бюджетных средств; 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на: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2) подготовку и организацию мер по повышению экономности и результативности использования бюджетных средств;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6.6. Распорядитель бюджетных средств: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7953">
        <w:rPr>
          <w:rFonts w:ascii="Times New Roman" w:hAnsi="Times New Roman" w:cs="Times New Roman"/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Pr="00927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на: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2) подготовку и организацию мер по повышению экономности и результативности использования бюджетных средств;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6.7. Бюджетные полномочия главного администратора (администратора) доходов бюджета.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6.7.1. Главный администратор доходов бюджета обладает следующими бюджетными полномочиями: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сведения, необходимые для составления проекта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представляет сведения для составления и ведения кассового плана;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4904">
        <w:rPr>
          <w:rFonts w:ascii="Times New Roman" w:hAnsi="Times New Roman" w:cs="Times New Roman"/>
          <w:bCs/>
          <w:sz w:val="28"/>
          <w:szCs w:val="28"/>
        </w:rPr>
        <w:t xml:space="preserve">представляет для включения в перечень </w:t>
      </w:r>
      <w:r w:rsidRPr="00927953">
        <w:rPr>
          <w:rFonts w:ascii="Times New Roman" w:hAnsi="Times New Roman" w:cs="Times New Roman"/>
          <w:sz w:val="28"/>
          <w:szCs w:val="28"/>
        </w:rPr>
        <w:t>источников доходов Российской Федерации</w:t>
      </w:r>
      <w:r w:rsidR="00D54904">
        <w:rPr>
          <w:rFonts w:ascii="Times New Roman" w:hAnsi="Times New Roman" w:cs="Times New Roman"/>
          <w:sz w:val="28"/>
          <w:szCs w:val="28"/>
        </w:rPr>
        <w:t xml:space="preserve"> и реестр источников доходов бюджета сведения о закрепленных за ним источников доходов</w:t>
      </w:r>
      <w:r w:rsidRPr="00927953">
        <w:rPr>
          <w:rFonts w:ascii="Times New Roman" w:hAnsi="Times New Roman" w:cs="Times New Roman"/>
          <w:sz w:val="28"/>
          <w:szCs w:val="28"/>
        </w:rPr>
        <w:t>;</w:t>
      </w:r>
      <w:r w:rsidRPr="00927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доходов в местный  бюджет в соответствии с общими требованиями к такой методике, установленными Правительством Российской Федерации;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Бюджетные полномочия главных администраторов доходов местного бюджета, являющихся органами местного самоуправления и (или) находящимися в их ведении казенными учреждениями, осуществляется в порядке, установленном Администрацией сельского поселения.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6.8. Администратор доходов местного бюджета обладает следующими бюджетными полномочиями: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местный бюджет, пеней и штрафов;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местный бюджет и представляет уведомление в орган Федерального казначейства;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принимаемые в соответствии с ним муниципальными правовыми актами, регулирующими бюджетные правоотношения;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795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9279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</w:t>
      </w:r>
      <w:r w:rsidR="00D5490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услуг", за исключением случаев, предусмотренных законодательством российской Федерации; </w:t>
      </w:r>
      <w:r w:rsidRPr="00927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местный бюджет;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6.9. Бюджетные полномочия главного администратора (администратора) источников финансирования дефицита местного бюджета. 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6.9.1. Главный администратор источников финансирования дефицита местного бюджета обладает следующими бюджетными полномочиями: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формирует перечни подведомственных ему администраторов источников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источникам финансирования дефицита местного бюджета,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формирует бюджетную отчетность главного администратора источников финансирования дефицита </w:t>
      </w:r>
      <w:proofErr w:type="gramStart"/>
      <w:r w:rsidRPr="00927953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927953">
        <w:rPr>
          <w:rFonts w:ascii="Times New Roman" w:hAnsi="Times New Roman" w:cs="Times New Roman"/>
          <w:sz w:val="28"/>
          <w:szCs w:val="28"/>
        </w:rPr>
        <w:t>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обоснования бюджетных ассигнований.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6.9.2. Администратор источников финансирования дефицита местного бюджета обладает следующими бюджетными полномочиями: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отчетность;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 случае и порядке, установленном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находятся;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 бюджета по источникам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местного бюджета,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принимаемые в соответствии с ним муниципальными правовыми актами, регулирующими бюджетные правоотношения.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6.10. Бюджетные полномочия получателя бюджетных средств: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составляет и исполняет бюджетную смету;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ведет бюджетный учет (обеспечивает ведение бюджетного учета);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</w:t>
      </w:r>
      <w:r w:rsidRPr="00927953">
        <w:rPr>
          <w:rFonts w:ascii="Times New Roman" w:hAnsi="Times New Roman" w:cs="Times New Roman"/>
          <w:bCs/>
          <w:sz w:val="28"/>
          <w:szCs w:val="28"/>
        </w:rPr>
        <w:t>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исполняет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125"/>
      <w:bookmarkEnd w:id="4"/>
      <w:r w:rsidRPr="00927953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 ПРОЕКТА БЮДЖЕТА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927953">
        <w:rPr>
          <w:rFonts w:ascii="Times New Roman" w:hAnsi="Times New Roman" w:cs="Times New Roman"/>
          <w:b/>
          <w:sz w:val="28"/>
          <w:szCs w:val="28"/>
        </w:rPr>
        <w:t>Основы составления проекта бюджета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7.1. Составление проекта бюджета - исключительная прерогатива Администрации сельсовета.</w:t>
      </w:r>
    </w:p>
    <w:p w:rsidR="00B0662F" w:rsidRPr="00927953" w:rsidRDefault="00E708AD" w:rsidP="00927953">
      <w:pPr>
        <w:pStyle w:val="ConsNormal"/>
        <w:widowControl/>
        <w:tabs>
          <w:tab w:val="left" w:pos="993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местного бюджета осуществляет </w:t>
      </w:r>
      <w:r w:rsidR="00B0662F" w:rsidRPr="00927953">
        <w:rPr>
          <w:rFonts w:ascii="Times New Roman" w:hAnsi="Times New Roman" w:cs="Times New Roman"/>
          <w:sz w:val="28"/>
          <w:szCs w:val="28"/>
        </w:rPr>
        <w:t>финансовый орган - Администрация района в соответствии с переданными полномочиями.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7.2. Составление проекта бюджета основывается: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на прогнозе социально-экономического развития сельского поселения;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с учетом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Послания Президента Российской Федерации Федеральному Собранию Российской Федерации, </w:t>
      </w:r>
      <w:r w:rsidRPr="009279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направлений бюджетной политики Российской Федерации на 2017 год и на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плановый период 2018 и 2019 годов, </w:t>
      </w:r>
      <w:r w:rsidRPr="00927953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Алтайского края и муниципального образования;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927953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8.1. Прогноз социально-экономического развития муниципального образования разрабатывается сроком на три года.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8.2. Прогноз социально-экономического развития (Прогноз СЭР) ежегодно разрабатывается в порядке, установленном Администрацией сельсовета. Прогноз СЭР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В пояснительной записке к Прогнозу СЭР муниципального образования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8.3. Прогноз социально-экономического развития одобряется Администрацией сельсовета одновременно с принятием решения о внесении проекта бюджета в Совет народных депутатов.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8.4. 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8.5. Разработка прогноза социально-экономического развития осуществляется Администрацией сельсовета.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8.6. 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795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927953">
        <w:rPr>
          <w:rFonts w:ascii="Times New Roman" w:hAnsi="Times New Roman" w:cs="Times New Roman"/>
          <w:sz w:val="28"/>
          <w:szCs w:val="28"/>
        </w:rPr>
        <w:t xml:space="preserve"> (в рамках соответствующих положений) разрабатывает на очередной финансовый период: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прогноз СЭР муниципального образования;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перечень программ муниципального образования.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8.7. </w:t>
      </w:r>
      <w:r w:rsidR="001D0472" w:rsidRPr="00927953">
        <w:rPr>
          <w:rFonts w:ascii="Times New Roman" w:hAnsi="Times New Roman" w:cs="Times New Roman"/>
          <w:sz w:val="28"/>
          <w:szCs w:val="28"/>
        </w:rPr>
        <w:t>Финансовый орган - Администрация района в соответствии с переданными полномочиями,</w:t>
      </w:r>
      <w:r w:rsidRPr="00927953">
        <w:rPr>
          <w:rFonts w:ascii="Times New Roman" w:hAnsi="Times New Roman" w:cs="Times New Roman"/>
          <w:sz w:val="28"/>
          <w:szCs w:val="28"/>
        </w:rPr>
        <w:t xml:space="preserve"> готовит следующие документы и материалы: 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и основные направления налоговой политики: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8.7.1. Основные направления бюджетной политики муниципального образования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местного бюджета, принимаемых обязательств в предстоящем финансовом году и на среднесрочную перспективу с учетом прогнозов и программ СЭР муниципального образования.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8.7.2. 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сборов, формирующих налоговые доходы местного бюджета;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8.7.3. </w:t>
      </w: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927953">
        <w:rPr>
          <w:rFonts w:ascii="Times New Roman" w:hAnsi="Times New Roman" w:cs="Times New Roman"/>
          <w:sz w:val="28"/>
          <w:szCs w:val="28"/>
          <w:lang w:eastAsia="ru-RU"/>
        </w:rPr>
        <w:t>сновные направления бюджетной и налоговой политики утверждаются Администрацией сельсовета. Основные направления бюджетной политики и основные направления налоговой политики могут принимать форму единого документа, в котором выделены соответствующие тематические разделы.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8.8. Сформированный Администрацией сельсовета проект местного бюджета  на очередной финансовый год и плановый период выносится главой сельсовета на публичные слушания. С учетом заключения о результатах публичных слушаний, в случае согласия с проектом местного бюджета, глава сельсовета выносит его на рассмотрение Совета народных депутатов.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  <w:r w:rsidRPr="00927953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927953">
        <w:rPr>
          <w:rFonts w:ascii="Times New Roman" w:hAnsi="Times New Roman" w:cs="Times New Roman"/>
          <w:b/>
          <w:sz w:val="28"/>
          <w:szCs w:val="28"/>
        </w:rPr>
        <w:t>Реестр расходных обязательств сельского поселения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9.1. Администрация сельсовета обязана вести реестр расходных обязательств муниципального образования.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9.2. Реестр расходных обязательств ведется в порядке, установленном Администрацией сельсовета.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72"/>
      <w:bookmarkEnd w:id="8"/>
      <w:r w:rsidRPr="00927953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СОСТАВЛЕНИЕ,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b/>
          <w:sz w:val="28"/>
          <w:szCs w:val="28"/>
        </w:rPr>
        <w:t>РАССМОТРЕНИЕ ПРОЕКТА БЮДЖЕТА И УТВЕРЖДЕНИЕ БЮДЖЕТА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</w:p>
    <w:p w:rsidR="00E708AD" w:rsidRPr="00927953" w:rsidRDefault="00E708AD" w:rsidP="0092795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10.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составления проекта местного бюджета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10.1. Решение о начале работы над составлением проекта местного бюджета на очередной финансовый год и плановый период принимает Администрация сельсовета до 1 августа текущего года в форме постановления, устанавливающего порядок организации работы по составлению проекта местного  бюджета.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10.2. Главные распорядители представляют в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прогнозные показатели, необходимые для составления проекта местного бюджета на очередной финансовый год и плановый период.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10.3. Администрация сельсовета готовит следующие документы и материалы: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E708AD" w:rsidRPr="00927953" w:rsidRDefault="00E708AD" w:rsidP="00927953">
      <w:pPr>
        <w:pStyle w:val="a3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27953">
        <w:rPr>
          <w:rFonts w:ascii="Times New Roman" w:hAnsi="Times New Roman"/>
          <w:sz w:val="28"/>
          <w:szCs w:val="28"/>
        </w:rPr>
        <w:lastRenderedPageBreak/>
        <w:t>- прогноз социально-экономического развития муниципального образования.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927953">
        <w:rPr>
          <w:rFonts w:ascii="Times New Roman" w:hAnsi="Times New Roman" w:cs="Times New Roman"/>
          <w:b/>
          <w:sz w:val="28"/>
          <w:szCs w:val="28"/>
        </w:rPr>
        <w:t>Внесение проекта решения о бюджете муниципального образования на рассмотрение Совета народных депутатов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11.1. Глава  Администрации сельсовета от имени Администрации сельсовета не позднее 15 ноября текущего финансового года вносит на рассмотрение Совета народных депутатов проект решения Совета народных депутатов о бюджете муниципального образования на очередной финансовый год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и плановый период (далее - проект решения о бюджете).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11.2. В целях доведения до населения информации о содержании проекта бюджета, глава сельсовета в срок не позднее 10 (десяти) дней со дня внесения проекта бюджета в Совет народных депутатов назначает публичные слушания по проекту бюджета муниципального образования и направляет проект бюджета муниципального образования для официального опубликования.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9"/>
      <w:bookmarkEnd w:id="10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12.1.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дефицит (профицит) бюджета.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12.2. Проектом решения о бюджете утверждаются: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</w:t>
      </w:r>
      <w:r w:rsidR="00790917">
        <w:rPr>
          <w:rFonts w:ascii="Times New Roman" w:hAnsi="Times New Roman" w:cs="Times New Roman"/>
          <w:sz w:val="28"/>
          <w:szCs w:val="28"/>
        </w:rPr>
        <w:t>а, в случаях, предусмотренных статьей 160.1 бюджетного кодекса Российской Федерации;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</w:t>
      </w:r>
      <w:r w:rsidR="00790917">
        <w:rPr>
          <w:rFonts w:ascii="Times New Roman" w:hAnsi="Times New Roman" w:cs="Times New Roman"/>
          <w:sz w:val="28"/>
          <w:szCs w:val="28"/>
        </w:rPr>
        <w:t>финансирования дефицита бюджета,</w:t>
      </w:r>
      <w:r w:rsidR="00790917" w:rsidRPr="00790917">
        <w:rPr>
          <w:rFonts w:ascii="Times New Roman" w:hAnsi="Times New Roman" w:cs="Times New Roman"/>
          <w:sz w:val="28"/>
          <w:szCs w:val="28"/>
        </w:rPr>
        <w:t xml:space="preserve"> </w:t>
      </w:r>
      <w:r w:rsidR="00790917">
        <w:rPr>
          <w:rFonts w:ascii="Times New Roman" w:hAnsi="Times New Roman" w:cs="Times New Roman"/>
          <w:sz w:val="28"/>
          <w:szCs w:val="28"/>
        </w:rPr>
        <w:t>в случаях, предусмотренных статьей 160.1 бюджетного кодекса Российской Федерации;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бюджетные ассигнования на возможное исполнение выданных муниципальных гарантий;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Бюджетным </w:t>
      </w:r>
      <w:hyperlink r:id="rId7" w:history="1">
        <w:r w:rsidRPr="00F47B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Федерации.;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ведомственная структура расходов бюджета на очередной финансовый год и плановый период;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расходов, в случаях, предусмотренных Бюджетным кодексом Российской Федерации;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муниципального образования на очередной финансовый год и плановый период;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предельный объем муниципальных внутренних заимствований;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предельный объем муниципального долга;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программа муниципальных гарантий;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иные показатели бюджета, установленные законодательством Российской Федерации, законодательством Алтайского края. </w:t>
      </w:r>
      <w:bookmarkStart w:id="11" w:name="Par201"/>
      <w:bookmarkEnd w:id="11"/>
    </w:p>
    <w:p w:rsidR="00927953" w:rsidRDefault="00927953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927953">
        <w:rPr>
          <w:rFonts w:ascii="Times New Roman" w:hAnsi="Times New Roman" w:cs="Times New Roman"/>
          <w:b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13.1. Одновременно с проектом решения о бюджете в Совет народных депутатов представляются: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0E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образования;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0E9">
        <w:rPr>
          <w:rFonts w:ascii="Times New Roman" w:hAnsi="Times New Roman" w:cs="Times New Roman"/>
          <w:sz w:val="28"/>
          <w:szCs w:val="28"/>
        </w:rPr>
        <w:t xml:space="preserve"> либо утвержденный среднесрочный финансовый план;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C7F6C" w:rsidRPr="0065338C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-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верхний предел муниципального внешнего долга по состоянию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года,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(очередным финансовым годом)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7F6C" w:rsidRPr="00D150E9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13.2.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13.3.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217"/>
      <w:bookmarkEnd w:id="12"/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14.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Рассмотрение проекта решения о бюджете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14.1. Совет народных депутатов рассматривает проект решения о бюджете в одном чтении.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14.2. Проект решения о бюджете рассматривается Советом народных депутатов во внеочередном порядке.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14.3. В течение 2 рабочих дней со дня внесения на рассмотрение Совета народных депутатов проекта решения о бюджете глава сельсовета  направляет его в постоянную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>комиссию по бюджету, финансам, местному самоуправлению (далее – комиссия)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7953">
        <w:rPr>
          <w:rFonts w:ascii="Times New Roman" w:hAnsi="Times New Roman" w:cs="Times New Roman"/>
          <w:sz w:val="28"/>
          <w:szCs w:val="28"/>
        </w:rPr>
        <w:t>которая является ответственной за рассмотрение данного проекта.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14.4. 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бюджету </w:t>
      </w:r>
      <w:r w:rsidRPr="00927953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14.5. Глава сельсовета на основании заключения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бюджету </w:t>
      </w:r>
      <w:r w:rsidRPr="00927953">
        <w:rPr>
          <w:rFonts w:ascii="Times New Roman" w:hAnsi="Times New Roman" w:cs="Times New Roman"/>
          <w:sz w:val="28"/>
          <w:szCs w:val="28"/>
        </w:rPr>
        <w:t>в течение 2 рабочих дней принимает решение о принятии к рассмотрению Советом народных депутатов проекта решения о бюджете либо о возвращении его в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Администрацию сельсовета для доработки.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14.6. В случае возвращения проекта решения о бюджете он должен быть повторно внесен Администрацией сельсовета со всеми необходимыми документами и материалами в Совет народных депутатов в течение 5 рабочих дней со дня его поступления на доработку и вновь рассмотрен в порядке, установленном пунктами 14.3 – 14.5 настоящей статьи.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14.7. В течение 2 рабочих дней со дня принятия проекта решения о бюджете к рассмотрению </w:t>
      </w:r>
      <w:r w:rsidRPr="00927953">
        <w:rPr>
          <w:rFonts w:ascii="Times New Roman" w:hAnsi="Times New Roman" w:cs="Times New Roman"/>
          <w:sz w:val="28"/>
          <w:szCs w:val="28"/>
        </w:rPr>
        <w:t>Советом народных депутатов глава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направляет его в комиссии и депутатам Совета народных депутатов для подготовки замечаний и предложений.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14.8. Заключение по проекту решения о бюджете и направляется в</w:t>
      </w:r>
      <w:r w:rsidRPr="00927953"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 не позднее 25 декабря текущего финансового года.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27953">
        <w:rPr>
          <w:rFonts w:ascii="Times New Roman" w:hAnsi="Times New Roman" w:cs="Times New Roman"/>
          <w:sz w:val="28"/>
          <w:szCs w:val="28"/>
        </w:rPr>
        <w:t xml:space="preserve">9. Комиссии и </w:t>
      </w:r>
      <w:proofErr w:type="gramStart"/>
      <w:r w:rsidRPr="00927953">
        <w:rPr>
          <w:rFonts w:ascii="Times New Roman" w:hAnsi="Times New Roman" w:cs="Times New Roman"/>
          <w:sz w:val="28"/>
          <w:szCs w:val="28"/>
        </w:rPr>
        <w:t>депутаты  Совета</w:t>
      </w:r>
      <w:proofErr w:type="gramEnd"/>
      <w:r w:rsidRPr="00927953">
        <w:rPr>
          <w:rFonts w:ascii="Times New Roman" w:hAnsi="Times New Roman" w:cs="Times New Roman"/>
          <w:sz w:val="28"/>
          <w:szCs w:val="28"/>
        </w:rPr>
        <w:t xml:space="preserve"> народных депутатов направляют подготовленные замечания и предложения в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бюджету </w:t>
      </w:r>
      <w:r w:rsidRPr="00927953">
        <w:rPr>
          <w:rFonts w:ascii="Times New Roman" w:hAnsi="Times New Roman" w:cs="Times New Roman"/>
          <w:sz w:val="28"/>
          <w:szCs w:val="28"/>
        </w:rPr>
        <w:t>Совета народных депутатов, которая готовит сводный перечень замечаний и предложений к проекту решения о бюджете.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27953">
        <w:rPr>
          <w:rFonts w:ascii="Times New Roman" w:hAnsi="Times New Roman" w:cs="Times New Roman"/>
          <w:sz w:val="28"/>
          <w:szCs w:val="28"/>
        </w:rPr>
        <w:t>10. В течение 7 рабочих дней с момента завершения публичных слушаний по проекту решения о бюджете Советом народных депутатов рассматривает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проект решения о бюджете.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Совет народных депутатов рассматривает его концепцию, прогноз социально-экономического развития муниципального образования, основные направления бюджетной и налоговой политики, а также следующие характеристики бюджета: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доходы бюджета по группам, подгруппам и статьям классификации доходов бюджетов Российской Федерации;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общий объем расходов бюджета на очередной финансовый год и плановый период;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дефицит бюджета и источники его покрытия;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14.11. При рассмотрении проекта решения о бюджете Совет народных депутатов заслушивает доклад Администрации сельсовета, содоклад председателя комиссии по </w:t>
      </w:r>
      <w:r w:rsidRPr="00927953">
        <w:rPr>
          <w:rFonts w:ascii="Times New Roman" w:hAnsi="Times New Roman" w:cs="Times New Roman"/>
          <w:color w:val="000000"/>
          <w:sz w:val="28"/>
          <w:szCs w:val="28"/>
        </w:rPr>
        <w:t xml:space="preserve">бюджету </w:t>
      </w:r>
      <w:r w:rsidRPr="00927953">
        <w:rPr>
          <w:rFonts w:ascii="Times New Roman" w:hAnsi="Times New Roman" w:cs="Times New Roman"/>
          <w:sz w:val="28"/>
          <w:szCs w:val="28"/>
        </w:rPr>
        <w:t>и принимает решение о принятии проекта решения о бюджете или об отклонении указанного проекта.</w:t>
      </w:r>
    </w:p>
    <w:p w:rsid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14.12. Совет народных депутатов утверждает местный бюджет на очередной финансовый год и плановый период не позднее 31 декабря текущего года, который вступает в силу с 1 января очередного финансового года. 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Совет народных депутатов принимает решение об утверждении местного бюджета или его отклонении. В случае отклонения проекта местного бюджета на очередной финансовый год и плановый период Совет народных депутатов возвращает проект местного бюджета Администрации сельсовета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Администрация сельсовета в случае отклонения проекта местного бюджета в течение 5 дней дорабатывает его с учетом предложений и рекомендаций, изложенных в решении Совета народных депутатов и повторно вносит проект местного бюджета в Совет народных депутатов. Совет народных депутатов рассматривает доработанный проект местного бюджета в течение 5 дней со дня его внесения.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Советом народных депутатов рассматриваются поправки к проекту местного бюджета, поступившие от главы сельсовета, постоянных комиссий и депутатов Совета народных депутатов.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Поправки, представленные не по форме или с нарушением срока, не принимаются к рассмотрению. Форма представления и срок внесения поправок устанавливается решением Совета народных депутатов при рассмотрении проекта местного бюджета на очередной финансовый год и плановый период.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Поправки, предусматривающие увеличение отдельных направлений расходов местного бюджета, должны содержать предложения по снижению финансирования по другим направлениям либо указания на реальный дополнительный источник дохода.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При рассмотрении поправок в расходной части местного бюджета первоначально рассматриваются и утверждаются поправки, предусматривающие сокращение расходов, а затем рассматриваются и утверждаются поправки, предусматривающие увеличение расходной части местного бюджета.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Решение Совета народных депутатов о местном бюджете утверждается Советом народных депутатов после доклада Администрации сельсовета и содоклада председателя комиссии по бюджету</w:t>
      </w:r>
      <w:r w:rsidRPr="00927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Если решение Совета народных депутатов об утверждении местного бюджета не принято до начала финансового года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15.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программы (далее по тексту - программы)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15.1. </w:t>
      </w:r>
      <w:r w:rsidRPr="00927953">
        <w:rPr>
          <w:rFonts w:ascii="Times New Roman" w:hAnsi="Times New Roman" w:cs="Times New Roman"/>
          <w:bCs/>
          <w:sz w:val="28"/>
          <w:szCs w:val="28"/>
        </w:rPr>
        <w:t>Порядок принятия решений о разработке программ и формирования и реализации программ устанавливается  постановлениями Администрации сельсовета.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 xml:space="preserve">15.2. Объем бюджетных ассигнований на финансовое обеспечение реализации программ утверждается решением 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об утверждении  местного  бюджета по соответствующей каждой программе целевой статье расходов местного бюджета в соответствии с утвердившим программу  постановлением Администрации сельсовета.</w:t>
      </w:r>
      <w:r w:rsidRPr="0092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15.3. Программы подлежат приведению в соответствие с решением Совета народных депутатов об утверждении  местного бюджета не позднее  трех месяцев со дня вступления его в силу.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15.4. По каждой программе ежегодно проводится оценка эффективности ее реализации. </w:t>
      </w:r>
      <w:hyperlink r:id="rId8" w:history="1">
        <w:r w:rsidRPr="009279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Администрацией сельсовета.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указанной оценки Администрацией </w:t>
      </w:r>
      <w:proofErr w:type="gramStart"/>
      <w:r w:rsidRPr="00927953">
        <w:rPr>
          <w:rFonts w:ascii="Times New Roman" w:hAnsi="Times New Roman" w:cs="Times New Roman"/>
          <w:sz w:val="28"/>
          <w:szCs w:val="28"/>
        </w:rPr>
        <w:t>сельсовета  может</w:t>
      </w:r>
      <w:proofErr w:type="gramEnd"/>
      <w:r w:rsidRPr="00927953">
        <w:rPr>
          <w:rFonts w:ascii="Times New Roman" w:hAnsi="Times New Roman" w:cs="Times New Roman"/>
          <w:sz w:val="28"/>
          <w:szCs w:val="28"/>
        </w:rPr>
        <w:t xml:space="preserve"> быть принято решение о необходимости прекращения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927953" w:rsidRDefault="00927953" w:rsidP="0092795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927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b/>
          <w:sz w:val="28"/>
          <w:szCs w:val="28"/>
        </w:rPr>
        <w:t>Ведомственные целевые программы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16.1.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</w:t>
      </w:r>
      <w:hyperlink r:id="rId9" w:history="1">
        <w:r w:rsidRPr="009279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27953">
        <w:rPr>
          <w:rFonts w:ascii="Times New Roman" w:hAnsi="Times New Roman" w:cs="Times New Roman"/>
          <w:sz w:val="28"/>
          <w:szCs w:val="28"/>
        </w:rPr>
        <w:t>, установленном Администрацией сельсовета.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17.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решение о бюджете 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17.1. Проект решения Совета народных депутатов о внесении изменений в решение о бюджете вносится в Совет народных депутатов Администрацией сельсовета с представлением соответствующих обоснований.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бюджете рассматривается Советом народных депутатов во внеочередном порядке.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927953">
        <w:rPr>
          <w:rFonts w:ascii="Times New Roman" w:hAnsi="Times New Roman" w:cs="Times New Roman"/>
          <w:sz w:val="28"/>
          <w:szCs w:val="28"/>
        </w:rPr>
        <w:t xml:space="preserve">2. Принятое Советом народных депутатов решение о внесении изменений в решение о бюджете подлежит </w:t>
      </w:r>
      <w:proofErr w:type="gramStart"/>
      <w:r w:rsidRPr="00927953">
        <w:rPr>
          <w:rFonts w:ascii="Times New Roman" w:hAnsi="Times New Roman" w:cs="Times New Roman"/>
          <w:sz w:val="28"/>
          <w:szCs w:val="28"/>
        </w:rPr>
        <w:t>подписанию  главой</w:t>
      </w:r>
      <w:proofErr w:type="gramEnd"/>
      <w:r w:rsidRPr="00927953">
        <w:rPr>
          <w:rFonts w:ascii="Times New Roman" w:hAnsi="Times New Roman" w:cs="Times New Roman"/>
          <w:sz w:val="28"/>
          <w:szCs w:val="28"/>
        </w:rPr>
        <w:t xml:space="preserve"> сельсовета и официальному опубликованию с Уставом муниципального образования..</w:t>
      </w:r>
      <w:bookmarkStart w:id="13" w:name="Par224"/>
      <w:bookmarkStart w:id="14" w:name="Par253"/>
      <w:bookmarkEnd w:id="13"/>
      <w:bookmarkEnd w:id="14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927953">
        <w:rPr>
          <w:rFonts w:ascii="Times New Roman" w:hAnsi="Times New Roman" w:cs="Times New Roman"/>
          <w:b/>
          <w:sz w:val="28"/>
          <w:szCs w:val="28"/>
        </w:rPr>
        <w:t>Временное управление бюджетом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55"/>
      <w:bookmarkEnd w:id="15"/>
      <w:r w:rsidRPr="00927953">
        <w:rPr>
          <w:rFonts w:ascii="Times New Roman" w:hAnsi="Times New Roman" w:cs="Times New Roman"/>
          <w:sz w:val="28"/>
          <w:szCs w:val="28"/>
        </w:rPr>
        <w:t>18.1. В случае если решение о бюджете не вступило в силу с начала текущего финансового года: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Администрация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9"/>
      <w:bookmarkEnd w:id="16"/>
      <w:r w:rsidRPr="00927953">
        <w:rPr>
          <w:rFonts w:ascii="Times New Roman" w:hAnsi="Times New Roman" w:cs="Times New Roman"/>
          <w:sz w:val="28"/>
          <w:szCs w:val="28"/>
        </w:rPr>
        <w:t>18.2. Если решение о бюджете не вступило в силу через три месяца после начала финансового года,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ar255" w:history="1">
        <w:r w:rsidRPr="00927953">
          <w:rPr>
            <w:rFonts w:ascii="Times New Roman" w:hAnsi="Times New Roman" w:cs="Times New Roman"/>
            <w:sz w:val="28"/>
            <w:szCs w:val="28"/>
          </w:rPr>
          <w:t>пунктом 18.1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При этом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0" w:history="1">
        <w:r w:rsidRPr="009279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предоставлять бюджетные кредиты;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формировать резервные фонды.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18.3. Указанные в </w:t>
      </w:r>
      <w:hyperlink w:anchor="Par255" w:history="1">
        <w:r w:rsidRPr="00927953">
          <w:rPr>
            <w:rFonts w:ascii="Times New Roman" w:hAnsi="Times New Roman" w:cs="Times New Roman"/>
            <w:sz w:val="28"/>
            <w:szCs w:val="28"/>
          </w:rPr>
          <w:t>пунктах 18.1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9" w:history="1">
        <w:r w:rsidRPr="00927953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67"/>
      <w:bookmarkEnd w:id="17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927953">
        <w:rPr>
          <w:rFonts w:ascii="Times New Roman" w:hAnsi="Times New Roman" w:cs="Times New Roman"/>
          <w:b/>
          <w:sz w:val="28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19.1.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92795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18 настоящего Положения, в течение одного месяца со дня вступления в силу указанного решения Администрация сельсовета</w:t>
      </w:r>
      <w:r w:rsidRPr="00927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представляет на рассмотрение и утверждение в Совет народных депутатов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19.2. Указанный проект решения рассматривается и утверждается Совет народных депутатов в срок, не превышающий 15 дней со дня его представления.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2"/>
      <w:bookmarkEnd w:id="18"/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Pr="00927953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927953">
        <w:rPr>
          <w:rFonts w:ascii="Times New Roman" w:hAnsi="Times New Roman" w:cs="Times New Roman"/>
          <w:b/>
          <w:sz w:val="28"/>
          <w:szCs w:val="28"/>
        </w:rPr>
        <w:t>Основы исполнения бюджета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5"/>
      <w:bookmarkEnd w:id="19"/>
      <w:r w:rsidRPr="00927953">
        <w:rPr>
          <w:rFonts w:ascii="Times New Roman" w:hAnsi="Times New Roman" w:cs="Times New Roman"/>
          <w:sz w:val="28"/>
          <w:szCs w:val="28"/>
        </w:rPr>
        <w:t xml:space="preserve">20.1. Исполнение местного бюджета  обеспечивается Администрацией сельсовета. Организация исполнения местного бюджета возлагается на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20.2. Местный бюджет исполняется на основе единства кассы по казначейской системе и подведомственности расходов.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20.3. Порядок составления и ведения сводной бюджетной росписи устанавливается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. Утверждение сводной бюджетной росписи и внесение изменений в нее осуществляется руководителем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должны соответствовать решению Совета народных депутатов об утверждении  местного бюджета. В случае принятия решения о внесении изменений в решение о местном бюджете руководитель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сводную бюджетную роспись. В случаях, установленных частью 3 статьи 217 Бюджетного кодекса Российской Федерации, в сводную бюджетную роспись могут быть внесены изменения в соответствии с решениями руководителя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местном бюджете.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плана, устанавливается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. Составление и ведение кассового плана осуществляется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>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20.4.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>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20.5. Исполнение местного бюджета по доходам осуществляется в соответствии с Бюджетным кодексом Российской Федерации.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20.6. Исполнение местного бюджета по расходам осуществляется в порядке, установленном </w:t>
      </w:r>
      <w:proofErr w:type="spellStart"/>
      <w:r w:rsidRPr="00927953">
        <w:rPr>
          <w:rFonts w:ascii="Times New Roman" w:hAnsi="Times New Roman" w:cs="Times New Roman"/>
          <w:sz w:val="28"/>
          <w:szCs w:val="28"/>
        </w:rPr>
        <w:t>Финорганом</w:t>
      </w:r>
      <w:proofErr w:type="spellEnd"/>
      <w:r w:rsidRPr="00927953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кодекса Российской Федерации.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 20.6.1. Исполнение местного бюджета по расходам предусматривает:</w:t>
      </w:r>
    </w:p>
    <w:p w:rsidR="00E708AD" w:rsidRPr="00927953" w:rsidRDefault="00E708AD" w:rsidP="0092795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принятие и </w:t>
      </w:r>
      <w:hyperlink r:id="rId11" w:history="1">
        <w:r w:rsidRPr="00927953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20.6.2.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 20.6.3.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</w:t>
      </w:r>
      <w:r w:rsidRPr="00927953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20.6.4.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предельных объемов финансирования.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Pr="00927953">
        <w:rPr>
          <w:rFonts w:ascii="Times New Roman" w:hAnsi="Times New Roman" w:cs="Times New Roman"/>
          <w:b/>
          <w:sz w:val="28"/>
          <w:szCs w:val="28"/>
        </w:rPr>
        <w:t>Подготовка бюджетной отчетности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21.1.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 и муниципального образования.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9"/>
      <w:bookmarkEnd w:id="20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Pr="00927953">
        <w:rPr>
          <w:rFonts w:ascii="Times New Roman" w:hAnsi="Times New Roman" w:cs="Times New Roman"/>
          <w:b/>
          <w:sz w:val="28"/>
          <w:szCs w:val="28"/>
        </w:rPr>
        <w:t>Составление бюджетной отчетности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Администрацию сельсовета в установленные ею сроки.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22.2. Бюджетная отчетность составляется Администрацией сельсовета на основании сводной бюджетной отчетности соответствующих главных администраторов бюджетных средств.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22.3. Отчет об исполнении бюджета за первый квартал, полугодие и девять месяцев текущего финансового года утверждается постановлением Администрации сельсовета и направляется в Совет народных депутатов.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подлежит утверждению решением Советом народных депутатов.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87"/>
      <w:bookmarkEnd w:id="21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23. </w:t>
      </w:r>
      <w:r w:rsidRPr="00927953">
        <w:rPr>
          <w:rFonts w:ascii="Times New Roman" w:hAnsi="Times New Roman" w:cs="Times New Roman"/>
          <w:b/>
          <w:sz w:val="28"/>
          <w:szCs w:val="28"/>
        </w:rPr>
        <w:t xml:space="preserve">Внешняя проверка годового отчета об исполнении бюджета 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23.1. Годовой отчет об исполнении бюджета до его рассмотрения на заседании Совета народных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 xml:space="preserve">23.2. Внешняя проверка годового отчета об исполнении бюджета осуществляется в порядке, установленном муниципальным правовым актом Совета народных депутатов, с соблюдением требований Бюджетного </w:t>
      </w:r>
      <w:hyperlink r:id="rId12" w:history="1">
        <w:r w:rsidRPr="009279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27953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 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23.3. Администрация сельсовета представляет в контрольный орган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 муниципального образования проводится в срок, не превышающий один месяц.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23.4. 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23.5. Заключение на годовой отчет об исполнении бюджета представляется в Совет народных депутатов с одновременным направлением его в Администрацию сельсовета.</w:t>
      </w:r>
    </w:p>
    <w:p w:rsidR="00E708AD" w:rsidRPr="00927953" w:rsidRDefault="00E708AD" w:rsidP="00927953">
      <w:pPr>
        <w:pStyle w:val="ConsNormal"/>
        <w:widowControl/>
        <w:spacing w:line="276" w:lineRule="auto"/>
        <w:ind w:left="234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95"/>
      <w:bookmarkStart w:id="23" w:name="Par305"/>
      <w:bookmarkEnd w:id="22"/>
      <w:bookmarkEnd w:id="23"/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Статья 24.</w:t>
      </w:r>
      <w:r w:rsidRPr="00927953">
        <w:rPr>
          <w:rFonts w:ascii="Times New Roman" w:hAnsi="Times New Roman" w:cs="Times New Roman"/>
          <w:b/>
          <w:sz w:val="28"/>
          <w:szCs w:val="28"/>
        </w:rPr>
        <w:t> Представление, рассмотрение и утверждение годового отчета об исполнении бюджета муниципального образования</w:t>
      </w:r>
    </w:p>
    <w:p w:rsidR="00E708AD" w:rsidRPr="00927953" w:rsidRDefault="00E708AD" w:rsidP="00927953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24.1. Годовой отчет об исполнении местного бюджета представляется в 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не позднее 1 мая текущего года.</w:t>
      </w:r>
    </w:p>
    <w:p w:rsidR="00EC7F6C" w:rsidRDefault="00EC7F6C" w:rsidP="00EC7F6C">
      <w:pPr>
        <w:pStyle w:val="a7"/>
        <w:spacing w:line="276" w:lineRule="auto"/>
        <w:ind w:left="0" w:firstLine="708"/>
        <w:jc w:val="both"/>
      </w:pPr>
      <w:r>
        <w:t xml:space="preserve">п. 24.2 Статьи 24 </w:t>
      </w:r>
      <w:r w:rsidRPr="00A655A8">
        <w:t>«Представление, рассмотрение и утверждение годового отчета об исполнении бюджета муниципального образования»,</w:t>
      </w:r>
      <w:r>
        <w:t xml:space="preserve"> изложить в следующей редакции: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2699"/>
      <w:bookmarkStart w:id="25" w:name="dst102700"/>
      <w:bookmarkStart w:id="26" w:name="dst103302"/>
      <w:bookmarkStart w:id="27" w:name="dst102702"/>
      <w:bookmarkStart w:id="28" w:name="dst102703"/>
      <w:bookmarkStart w:id="29" w:name="dst5419"/>
      <w:bookmarkStart w:id="30" w:name="dst3072"/>
      <w:bookmarkStart w:id="31" w:name="dst102709"/>
      <w:bookmarkStart w:id="32" w:name="dst102710"/>
      <w:bookmarkStart w:id="33" w:name="dst3651"/>
      <w:bookmarkStart w:id="34" w:name="dst10271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.2. Одновременно с годовым отчетом об исполнении бюджета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народных депутатов представляются: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проект решения Совета народных депутатов об исполнении бюджета за отчетный финансовый год (далее - проект решения об исполнении бюджета);</w:t>
      </w:r>
    </w:p>
    <w:p w:rsidR="00EC7F6C" w:rsidRPr="00391A6F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6F">
        <w:rPr>
          <w:rFonts w:ascii="Times New Roman" w:hAnsi="Times New Roman" w:cs="Times New Roman"/>
          <w:sz w:val="28"/>
          <w:szCs w:val="28"/>
        </w:rPr>
        <w:t>-</w:t>
      </w:r>
      <w:r w:rsidRPr="00391A6F">
        <w:rPr>
          <w:rStyle w:val="blk"/>
          <w:rFonts w:ascii="Arial" w:hAnsi="Arial" w:cs="Arial"/>
          <w:color w:val="000000"/>
          <w:sz w:val="28"/>
          <w:szCs w:val="28"/>
        </w:rPr>
        <w:t xml:space="preserve"> </w:t>
      </w:r>
      <w:r w:rsidRPr="00391A6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отчет о расходовании средств резервного фонда Администрации сельсовета за отчетный финансовый год;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предоставлении и погашении бюджетных кредитов;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гарантиях;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по видам заимствований;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EC7F6C" w:rsidRPr="00927953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lastRenderedPageBreak/>
        <w:t>- иные документы, предусмотренные бюджетным законодательством Российской Федерации.</w:t>
      </w:r>
    </w:p>
    <w:p w:rsidR="00E708AD" w:rsidRPr="00927953" w:rsidRDefault="00E708AD" w:rsidP="009279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.3. Глава сельсовета в срок не позднее 10 дней со дня представления годового отчета об исполнении бюджета в Совет народных депутатов назначает публичные слушания по отчету об исполнении бюджета муниципального образования.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.4. Совет народных депутатов рассматривает годовой отчет об исполнении бюджета в течение 45 рабочих дней со дня его внесения.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.5. При рассмотрении годового отчета об исполнении бюджета на заседании Совета народных депутатов заслушиваются доклады: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- представителя </w:t>
      </w:r>
      <w:r w:rsidR="0022496B" w:rsidRPr="00927953">
        <w:rPr>
          <w:rFonts w:ascii="Times New Roman" w:hAnsi="Times New Roman" w:cs="Times New Roman"/>
          <w:sz w:val="28"/>
          <w:szCs w:val="28"/>
        </w:rPr>
        <w:t>финансового органа - Администраци</w:t>
      </w:r>
      <w:r w:rsidR="00431FCC" w:rsidRPr="00927953">
        <w:rPr>
          <w:rFonts w:ascii="Times New Roman" w:hAnsi="Times New Roman" w:cs="Times New Roman"/>
          <w:sz w:val="28"/>
          <w:szCs w:val="28"/>
        </w:rPr>
        <w:t>и</w:t>
      </w:r>
      <w:r w:rsidR="0022496B" w:rsidRPr="00927953">
        <w:rPr>
          <w:rFonts w:ascii="Times New Roman" w:hAnsi="Times New Roman" w:cs="Times New Roman"/>
          <w:sz w:val="28"/>
          <w:szCs w:val="28"/>
        </w:rPr>
        <w:t xml:space="preserve"> района в соответствии с переданными полномочиями</w:t>
      </w:r>
      <w:r w:rsidRPr="00927953">
        <w:rPr>
          <w:rFonts w:ascii="Times New Roman" w:hAnsi="Times New Roman" w:cs="Times New Roman"/>
          <w:sz w:val="28"/>
          <w:szCs w:val="28"/>
        </w:rPr>
        <w:t>;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представителя контрольного органа.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24.6. По результатам рассмотрения годового отчета об исполнении бюджета </w:t>
      </w:r>
      <w:r w:rsidRPr="0092795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принимает решение об утверждении либо отклонении решения об исполнении бюджета.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В случае отклонения</w:t>
      </w:r>
      <w:r w:rsidRPr="00927953"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 w:rsidRPr="00927953">
        <w:rPr>
          <w:rFonts w:ascii="Times New Roman" w:hAnsi="Times New Roman" w:cs="Times New Roman"/>
          <w:bCs/>
          <w:sz w:val="28"/>
          <w:szCs w:val="28"/>
        </w:rPr>
        <w:t>решения об исполнении бюджета оно возвращается в Администрацию сельсовета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708AD" w:rsidRPr="00927953" w:rsidRDefault="00E708AD" w:rsidP="009279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bCs/>
          <w:sz w:val="28"/>
          <w:szCs w:val="28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.7. Годовой отчет об исполнении бюджета подлежит официальному опубликованию (обнародованию) не позднее 10 дней после его утверждения.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329"/>
      <w:bookmarkStart w:id="36" w:name="Par343"/>
      <w:bookmarkEnd w:id="35"/>
      <w:bookmarkEnd w:id="36"/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V</w:t>
      </w:r>
      <w:r w:rsidRPr="00927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953">
        <w:rPr>
          <w:rFonts w:ascii="Times New Roman" w:hAnsi="Times New Roman" w:cs="Times New Roman"/>
          <w:sz w:val="28"/>
          <w:szCs w:val="28"/>
        </w:rPr>
        <w:t xml:space="preserve">. </w:t>
      </w:r>
      <w:r w:rsidRPr="00927953">
        <w:rPr>
          <w:rFonts w:ascii="Times New Roman" w:hAnsi="Times New Roman" w:cs="Times New Roman"/>
          <w:b/>
          <w:sz w:val="28"/>
          <w:szCs w:val="28"/>
        </w:rPr>
        <w:t>МУНИЦИПАЛЬНЫЙ ФИНАНСОВЫЙ КОНТРОЛЬ</w:t>
      </w:r>
      <w:bookmarkStart w:id="37" w:name="Par345"/>
      <w:bookmarkEnd w:id="37"/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Pr="0092795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финансовый контроль</w:t>
      </w:r>
    </w:p>
    <w:p w:rsidR="00EC7F6C" w:rsidRPr="00E31E76" w:rsidRDefault="00EC7F6C" w:rsidP="00EC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25.1. Муниципальный </w:t>
      </w:r>
      <w:r w:rsidRPr="009C7B67">
        <w:rPr>
          <w:rFonts w:ascii="Times New Roman" w:hAnsi="Times New Roman" w:cs="Times New Roman"/>
          <w:sz w:val="28"/>
          <w:szCs w:val="28"/>
        </w:rPr>
        <w:t xml:space="preserve">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</w:t>
      </w:r>
      <w:r w:rsidRPr="00E31E76">
        <w:rPr>
          <w:rFonts w:ascii="Times New Roman" w:hAnsi="Times New Roman" w:cs="Times New Roman"/>
          <w:sz w:val="28"/>
          <w:szCs w:val="28"/>
        </w:rPr>
        <w:t>предоставлении средств из бюджета.</w:t>
      </w:r>
    </w:p>
    <w:p w:rsidR="00EC7F6C" w:rsidRPr="00E31E76" w:rsidRDefault="00EC7F6C" w:rsidP="00EC7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76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EC7F6C" w:rsidRPr="00C36B9B" w:rsidRDefault="00EC7F6C" w:rsidP="00EC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2C">
        <w:rPr>
          <w:rFonts w:ascii="Times New Roman" w:hAnsi="Times New Roman" w:cs="Times New Roman"/>
          <w:sz w:val="28"/>
          <w:szCs w:val="28"/>
        </w:rPr>
        <w:t>25.2. Внешний муниципальный финансовый контроль является контрольной деятельностью контрольно-счетных органов субъектов Российской Федерации и муниципальных образований (далее - органы внешне</w:t>
      </w:r>
      <w:r>
        <w:rPr>
          <w:rFonts w:ascii="Times New Roman" w:hAnsi="Times New Roman" w:cs="Times New Roman"/>
          <w:sz w:val="28"/>
          <w:szCs w:val="28"/>
        </w:rPr>
        <w:t>го (муниципального</w:t>
      </w:r>
      <w:r w:rsidRPr="004A252C">
        <w:rPr>
          <w:rFonts w:ascii="Times New Roman" w:hAnsi="Times New Roman" w:cs="Times New Roman"/>
          <w:sz w:val="28"/>
          <w:szCs w:val="28"/>
        </w:rPr>
        <w:t xml:space="preserve"> финансового контроля).</w:t>
      </w:r>
    </w:p>
    <w:p w:rsidR="00EC7F6C" w:rsidRDefault="00EC7F6C" w:rsidP="00EC7F6C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25.3.</w:t>
      </w:r>
      <w:r w:rsidRPr="00B505D8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является контрольной деятельностью, органов муниципального финансового </w:t>
      </w:r>
      <w:r w:rsidRPr="00B505D8">
        <w:rPr>
          <w:rFonts w:ascii="Times New Roman" w:hAnsi="Times New Roman" w:cs="Times New Roman"/>
          <w:sz w:val="28"/>
          <w:szCs w:val="28"/>
        </w:rPr>
        <w:lastRenderedPageBreak/>
        <w:t>контроля, являющихся должностными лицами Администрации сельсовета (далее - органы внутреннего муниципального финансового контроля).</w:t>
      </w:r>
    </w:p>
    <w:p w:rsidR="00EC7F6C" w:rsidRDefault="00EC7F6C" w:rsidP="00EC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EC7F6C" w:rsidRDefault="00EC7F6C" w:rsidP="00EC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EC7F6C" w:rsidRDefault="00EC7F6C" w:rsidP="00EC7F6C">
      <w:pPr>
        <w:spacing w:after="0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25.6. 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>Порядок осуществления полномочий орга</w:t>
      </w:r>
      <w:r>
        <w:rPr>
          <w:rStyle w:val="blk"/>
          <w:rFonts w:ascii="Times New Roman" w:hAnsi="Times New Roman" w:cs="Times New Roman"/>
          <w:sz w:val="28"/>
          <w:szCs w:val="28"/>
        </w:rPr>
        <w:t>нами внешнего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 по внешнему </w:t>
      </w:r>
      <w:r>
        <w:rPr>
          <w:rStyle w:val="blk"/>
          <w:rFonts w:ascii="Times New Roman" w:hAnsi="Times New Roman" w:cs="Times New Roman"/>
          <w:sz w:val="28"/>
          <w:szCs w:val="28"/>
        </w:rPr>
        <w:t>муниципальному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финансовому контролю определяется законами субъектов Российской Федерации, муниципальными правовыми актами представительных органов муниципальных образований.</w:t>
      </w:r>
    </w:p>
    <w:p w:rsidR="00EC7F6C" w:rsidRPr="004A252C" w:rsidRDefault="00EC7F6C" w:rsidP="00EC7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2C">
        <w:rPr>
          <w:rStyle w:val="blk"/>
          <w:rFonts w:ascii="Times New Roman" w:hAnsi="Times New Roman" w:cs="Times New Roman"/>
          <w:sz w:val="28"/>
          <w:szCs w:val="28"/>
        </w:rPr>
        <w:t>25.7.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>ы внутреннего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 могут издавать ведомственные правовые акты (стандарты), обеспечивающие осуществление полномочий п</w:t>
      </w:r>
      <w:r>
        <w:rPr>
          <w:rStyle w:val="blk"/>
          <w:rFonts w:ascii="Times New Roman" w:hAnsi="Times New Roman" w:cs="Times New Roman"/>
          <w:sz w:val="28"/>
          <w:szCs w:val="28"/>
        </w:rPr>
        <w:t>о внутреннему муниципальному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финансовому контролю, в случаях, предусмотренных федер</w:t>
      </w:r>
      <w:r>
        <w:rPr>
          <w:rStyle w:val="blk"/>
          <w:rFonts w:ascii="Times New Roman" w:hAnsi="Times New Roman" w:cs="Times New Roman"/>
          <w:sz w:val="28"/>
          <w:szCs w:val="28"/>
        </w:rPr>
        <w:t>альными стандартами внутреннего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EC7F6C" w:rsidRDefault="00EC7F6C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Раздел VI</w:t>
      </w:r>
      <w:r w:rsidRPr="009279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953">
        <w:rPr>
          <w:rFonts w:ascii="Times New Roman" w:hAnsi="Times New Roman" w:cs="Times New Roman"/>
          <w:sz w:val="28"/>
          <w:szCs w:val="28"/>
        </w:rPr>
        <w:t xml:space="preserve">. </w:t>
      </w:r>
      <w:r w:rsidRPr="0092795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378"/>
      <w:bookmarkEnd w:id="38"/>
      <w:r w:rsidRPr="00927953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Pr="0092795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бюджетного законодательства</w:t>
      </w:r>
    </w:p>
    <w:p w:rsidR="00E708AD" w:rsidRPr="00927953" w:rsidRDefault="00E708AD" w:rsidP="00927953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26.1. За неисполнение или ненадлежащее исполнение установленного порядка составления и рассмотрения проекта бюджета, утверждения бюджета, исполнения 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2B7D39" w:rsidRPr="00927953" w:rsidRDefault="002B7D39" w:rsidP="0092795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7D39" w:rsidRPr="00927953" w:rsidSect="00F47BE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E22"/>
    <w:multiLevelType w:val="multilevel"/>
    <w:tmpl w:val="A9C0B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8AD"/>
    <w:rsid w:val="001D0472"/>
    <w:rsid w:val="0022496B"/>
    <w:rsid w:val="002B7D39"/>
    <w:rsid w:val="00422094"/>
    <w:rsid w:val="00431FCC"/>
    <w:rsid w:val="00512719"/>
    <w:rsid w:val="00590225"/>
    <w:rsid w:val="00695E30"/>
    <w:rsid w:val="00790917"/>
    <w:rsid w:val="007B00C7"/>
    <w:rsid w:val="00927953"/>
    <w:rsid w:val="00950AB7"/>
    <w:rsid w:val="00A06A44"/>
    <w:rsid w:val="00B0662F"/>
    <w:rsid w:val="00D0468D"/>
    <w:rsid w:val="00D54904"/>
    <w:rsid w:val="00E708AD"/>
    <w:rsid w:val="00EC7F6C"/>
    <w:rsid w:val="00F47BEE"/>
    <w:rsid w:val="00F530CC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B743-7E2B-4099-B31C-D478698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8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0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7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708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708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708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E708A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9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C7F6C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EC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01226ED1023ED76065F692C51C7DDB0773B01710D8C3F52F898CAE27E26C87AF2123FE5877D6CHC3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5443835FC9F435764F09FFF0E738077637E6B807A436DAD62FB585i9J6I" TargetMode="External"/><Relationship Id="rId12" Type="http://schemas.openxmlformats.org/officeDocument/2006/relationships/hyperlink" Target="consultantplus://offline/ref=46045443835FC9F435764F09FFF0E738077637E6B807A436DAD62FB585i9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1314C79925EA6E1B975F564E9B5EB400A858365B2513E0AAD892880lEQEL" TargetMode="External"/><Relationship Id="rId11" Type="http://schemas.openxmlformats.org/officeDocument/2006/relationships/hyperlink" Target="consultantplus://offline/ref=F3CDEF6402508574F7F09788F6C3CF5364923A8020984338E8A1E8DFABB83916D400091B185A0556aFyCK" TargetMode="External"/><Relationship Id="rId5" Type="http://schemas.openxmlformats.org/officeDocument/2006/relationships/hyperlink" Target="consultantplus://offline/ref=8A81514FC963793E0F99FB82F0459B9CBAF13049C11B9DA25419F58B5CF6805C842917DD68F377A6E6jFG" TargetMode="External"/><Relationship Id="rId10" Type="http://schemas.openxmlformats.org/officeDocument/2006/relationships/hyperlink" Target="consultantplus://offline/ref=46045443835FC9F435764F09FFF0E738077637E6B807A436DAD62FB585i9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E9B31D5D14B5E0AC70A0D6C315655A2C4744005FA0AD9ABD177974AE459CBFD4CAD4C1A33416CSB7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17</cp:revision>
  <cp:lastPrinted>2017-06-15T03:42:00Z</cp:lastPrinted>
  <dcterms:created xsi:type="dcterms:W3CDTF">2017-05-30T04:44:00Z</dcterms:created>
  <dcterms:modified xsi:type="dcterms:W3CDTF">2022-08-29T09:16:00Z</dcterms:modified>
</cp:coreProperties>
</file>